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35D370FF"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Default="00F240FA" w:rsidP="00FF2955">
      <w:pPr>
        <w:spacing w:after="120" w:line="240" w:lineRule="auto"/>
        <w:rPr>
          <w:rFonts w:ascii="Source Sans Pro" w:hAnsi="Source Sans Pro"/>
          <w:b/>
          <w:bCs/>
          <w:sz w:val="24"/>
          <w:szCs w:val="24"/>
        </w:rPr>
      </w:pPr>
    </w:p>
    <w:p w14:paraId="7D1773FE" w14:textId="2C4AB20F" w:rsidR="00375BE2" w:rsidRDefault="00375BE2" w:rsidP="00375BE2">
      <w:pPr>
        <w:pStyle w:val="ListParagraph"/>
        <w:numPr>
          <w:ilvl w:val="0"/>
          <w:numId w:val="4"/>
        </w:numPr>
        <w:spacing w:after="120" w:line="240" w:lineRule="auto"/>
        <w:rPr>
          <w:rFonts w:ascii="Source Sans Pro" w:hAnsi="Source Sans Pro"/>
          <w:sz w:val="24"/>
          <w:szCs w:val="24"/>
        </w:rPr>
      </w:pPr>
      <w:r w:rsidRPr="00396B46">
        <w:rPr>
          <w:rFonts w:ascii="Source Sans Pro" w:hAnsi="Source Sans Pro"/>
          <w:sz w:val="24"/>
          <w:szCs w:val="24"/>
        </w:rPr>
        <w:t xml:space="preserve">On a personal note, I have been elected </w:t>
      </w:r>
      <w:r>
        <w:rPr>
          <w:rFonts w:ascii="Source Sans Pro" w:hAnsi="Source Sans Pro"/>
          <w:b/>
          <w:bCs/>
          <w:sz w:val="24"/>
          <w:szCs w:val="24"/>
        </w:rPr>
        <w:t>Deputy Leader</w:t>
      </w:r>
      <w:r w:rsidRPr="00396B46">
        <w:rPr>
          <w:rFonts w:ascii="Source Sans Pro" w:hAnsi="Source Sans Pro"/>
          <w:sz w:val="24"/>
          <w:szCs w:val="24"/>
        </w:rPr>
        <w:t xml:space="preserve"> of our group at Warwickshire County Council, which we expect to be formally ratified at the AGM on 14</w:t>
      </w:r>
      <w:r w:rsidRPr="00396B46">
        <w:rPr>
          <w:rFonts w:ascii="Source Sans Pro" w:hAnsi="Source Sans Pro"/>
          <w:sz w:val="24"/>
          <w:szCs w:val="24"/>
          <w:vertAlign w:val="superscript"/>
        </w:rPr>
        <w:t>th</w:t>
      </w:r>
      <w:r w:rsidRPr="00396B46">
        <w:rPr>
          <w:rFonts w:ascii="Source Sans Pro" w:hAnsi="Source Sans Pro"/>
          <w:sz w:val="24"/>
          <w:szCs w:val="24"/>
        </w:rPr>
        <w:t xml:space="preserve"> May. </w:t>
      </w:r>
      <w:r>
        <w:rPr>
          <w:rFonts w:ascii="Source Sans Pro" w:hAnsi="Source Sans Pro"/>
          <w:sz w:val="24"/>
          <w:szCs w:val="24"/>
        </w:rPr>
        <w:t xml:space="preserve">One of the main reasons for putting myself forward was to ensure that the south </w:t>
      </w:r>
      <w:r w:rsidR="00432415">
        <w:rPr>
          <w:rFonts w:ascii="Source Sans Pro" w:hAnsi="Source Sans Pro"/>
          <w:sz w:val="24"/>
          <w:szCs w:val="24"/>
        </w:rPr>
        <w:t>i</w:t>
      </w:r>
      <w:r>
        <w:rPr>
          <w:rFonts w:ascii="Source Sans Pro" w:hAnsi="Source Sans Pro"/>
          <w:sz w:val="24"/>
          <w:szCs w:val="24"/>
        </w:rPr>
        <w:t>s represented, with a strong voice at cabinet.</w:t>
      </w:r>
    </w:p>
    <w:p w14:paraId="540CBA17" w14:textId="1A6D4119" w:rsidR="00706025" w:rsidRDefault="00706025" w:rsidP="00375BE2">
      <w:pPr>
        <w:pStyle w:val="ListParagraph"/>
        <w:numPr>
          <w:ilvl w:val="0"/>
          <w:numId w:val="4"/>
        </w:numPr>
        <w:spacing w:after="120" w:line="240" w:lineRule="auto"/>
        <w:rPr>
          <w:rFonts w:ascii="Source Sans Pro" w:hAnsi="Source Sans Pro"/>
          <w:sz w:val="24"/>
          <w:szCs w:val="24"/>
        </w:rPr>
      </w:pPr>
      <w:r w:rsidRPr="00706025">
        <w:rPr>
          <w:rFonts w:ascii="Source Sans Pro" w:hAnsi="Source Sans Pro"/>
          <w:b/>
          <w:bCs/>
          <w:sz w:val="24"/>
          <w:szCs w:val="24"/>
        </w:rPr>
        <w:t>Missing speed hump</w:t>
      </w:r>
      <w:r>
        <w:rPr>
          <w:rFonts w:ascii="Source Sans Pro" w:hAnsi="Source Sans Pro"/>
          <w:sz w:val="24"/>
          <w:szCs w:val="24"/>
        </w:rPr>
        <w:t xml:space="preserve"> had been delayed by an </w:t>
      </w:r>
      <w:proofErr w:type="gramStart"/>
      <w:r>
        <w:rPr>
          <w:rFonts w:ascii="Source Sans Pro" w:hAnsi="Source Sans Pro"/>
          <w:sz w:val="24"/>
          <w:szCs w:val="24"/>
        </w:rPr>
        <w:t>objection, but</w:t>
      </w:r>
      <w:proofErr w:type="gramEnd"/>
      <w:r>
        <w:rPr>
          <w:rFonts w:ascii="Source Sans Pro" w:hAnsi="Source Sans Pro"/>
          <w:sz w:val="24"/>
          <w:szCs w:val="24"/>
        </w:rPr>
        <w:t xml:space="preserve"> now resolved and in the process of being implemented. No timescale provided at present, but Minor Works team are </w:t>
      </w:r>
      <w:proofErr w:type="gramStart"/>
      <w:r>
        <w:rPr>
          <w:rFonts w:ascii="Source Sans Pro" w:hAnsi="Source Sans Pro"/>
          <w:sz w:val="24"/>
          <w:szCs w:val="24"/>
        </w:rPr>
        <w:t>well aware</w:t>
      </w:r>
      <w:proofErr w:type="gramEnd"/>
      <w:r>
        <w:rPr>
          <w:rFonts w:ascii="Source Sans Pro" w:hAnsi="Source Sans Pro"/>
          <w:sz w:val="24"/>
          <w:szCs w:val="24"/>
        </w:rPr>
        <w:t>.</w:t>
      </w:r>
    </w:p>
    <w:p w14:paraId="49764AFE" w14:textId="4FB4B295" w:rsidR="00706025" w:rsidRDefault="00706025" w:rsidP="00706025">
      <w:pPr>
        <w:pStyle w:val="ListParagraph"/>
        <w:spacing w:after="120" w:line="240" w:lineRule="auto"/>
        <w:rPr>
          <w:rFonts w:ascii="Source Sans Pro" w:hAnsi="Source Sans Pro"/>
          <w:sz w:val="24"/>
          <w:szCs w:val="24"/>
        </w:rPr>
      </w:pPr>
      <w:r w:rsidRPr="00706025">
        <w:rPr>
          <w:rFonts w:ascii="Source Sans Pro" w:hAnsi="Source Sans Pro"/>
          <w:noProof/>
          <w:sz w:val="24"/>
          <w:szCs w:val="24"/>
        </w:rPr>
        <w:drawing>
          <wp:inline distT="0" distB="0" distL="0" distR="0" wp14:anchorId="6233CB87" wp14:editId="69A17490">
            <wp:extent cx="3325091" cy="2741504"/>
            <wp:effectExtent l="0" t="0" r="8890" b="1905"/>
            <wp:docPr id="96259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7538" name=""/>
                    <pic:cNvPicPr/>
                  </pic:nvPicPr>
                  <pic:blipFill>
                    <a:blip r:embed="rId7"/>
                    <a:stretch>
                      <a:fillRect/>
                    </a:stretch>
                  </pic:blipFill>
                  <pic:spPr>
                    <a:xfrm>
                      <a:off x="0" y="0"/>
                      <a:ext cx="3330656" cy="2746092"/>
                    </a:xfrm>
                    <a:prstGeom prst="rect">
                      <a:avLst/>
                    </a:prstGeom>
                  </pic:spPr>
                </pic:pic>
              </a:graphicData>
            </a:graphic>
          </wp:inline>
        </w:drawing>
      </w:r>
    </w:p>
    <w:p w14:paraId="24AD80DC" w14:textId="780AF552" w:rsidR="00375BE2" w:rsidRPr="00BB0BF0" w:rsidRDefault="00375BE2" w:rsidP="00375BE2">
      <w:pPr>
        <w:pStyle w:val="ListParagraph"/>
        <w:numPr>
          <w:ilvl w:val="0"/>
          <w:numId w:val="4"/>
        </w:numPr>
        <w:spacing w:after="120"/>
        <w:rPr>
          <w:rFonts w:ascii="Source Sans Pro" w:hAnsi="Source Sans Pro"/>
          <w:b/>
          <w:bCs/>
          <w:sz w:val="24"/>
          <w:szCs w:val="24"/>
        </w:rPr>
      </w:pPr>
      <w:r>
        <w:rPr>
          <w:rFonts w:ascii="Source Sans Pro" w:hAnsi="Source Sans Pro"/>
          <w:b/>
          <w:bCs/>
          <w:sz w:val="24"/>
          <w:szCs w:val="24"/>
        </w:rPr>
        <w:t>T</w:t>
      </w:r>
      <w:r w:rsidRPr="00BB0BF0">
        <w:rPr>
          <w:rFonts w:ascii="Source Sans Pro" w:hAnsi="Source Sans Pro"/>
          <w:b/>
          <w:bCs/>
          <w:sz w:val="24"/>
          <w:szCs w:val="24"/>
        </w:rPr>
        <w:t xml:space="preserve">raffic surveys around </w:t>
      </w:r>
      <w:proofErr w:type="spellStart"/>
      <w:r>
        <w:rPr>
          <w:rFonts w:ascii="Source Sans Pro" w:hAnsi="Source Sans Pro"/>
          <w:b/>
          <w:bCs/>
          <w:sz w:val="24"/>
          <w:szCs w:val="24"/>
        </w:rPr>
        <w:t>Ullenhall</w:t>
      </w:r>
      <w:proofErr w:type="spellEnd"/>
      <w:r>
        <w:rPr>
          <w:rFonts w:ascii="Source Sans Pro" w:hAnsi="Source Sans Pro"/>
          <w:b/>
          <w:bCs/>
          <w:sz w:val="24"/>
          <w:szCs w:val="24"/>
        </w:rPr>
        <w:t xml:space="preserve">, </w:t>
      </w:r>
      <w:r w:rsidRPr="00BB0BF0">
        <w:rPr>
          <w:rFonts w:ascii="Source Sans Pro" w:hAnsi="Source Sans Pro"/>
          <w:b/>
          <w:bCs/>
          <w:sz w:val="24"/>
          <w:szCs w:val="24"/>
        </w:rPr>
        <w:t>Wootton Wawen and Henley are being undertaken by WCC:</w:t>
      </w:r>
    </w:p>
    <w:p w14:paraId="2F354CF8" w14:textId="77777777" w:rsidR="00375BE2" w:rsidRPr="00534743" w:rsidRDefault="00375BE2" w:rsidP="00432415">
      <w:pPr>
        <w:spacing w:after="120"/>
        <w:ind w:left="709"/>
        <w:rPr>
          <w:rFonts w:ascii="Source Sans Pro" w:hAnsi="Source Sans Pro"/>
          <w:sz w:val="24"/>
          <w:szCs w:val="24"/>
        </w:rPr>
      </w:pPr>
      <w:r w:rsidRPr="00534743">
        <w:rPr>
          <w:rFonts w:ascii="Source Sans Pro" w:hAnsi="Source Sans Pro"/>
          <w:sz w:val="24"/>
          <w:szCs w:val="24"/>
        </w:rPr>
        <w:t>The purpose of the recent ATC surveys is solely to gather</w:t>
      </w:r>
      <w:r>
        <w:rPr>
          <w:rFonts w:ascii="Source Sans Pro" w:hAnsi="Source Sans Pro"/>
          <w:sz w:val="24"/>
          <w:szCs w:val="24"/>
        </w:rPr>
        <w:t xml:space="preserve"> </w:t>
      </w:r>
      <w:r w:rsidRPr="00534743">
        <w:rPr>
          <w:rFonts w:ascii="Source Sans Pro" w:hAnsi="Source Sans Pro"/>
          <w:sz w:val="24"/>
          <w:szCs w:val="24"/>
        </w:rPr>
        <w:t xml:space="preserve">traffic volume data, which will be used to support updates to our transport models. These models are </w:t>
      </w:r>
      <w:proofErr w:type="gramStart"/>
      <w:r w:rsidRPr="00534743">
        <w:rPr>
          <w:rFonts w:ascii="Source Sans Pro" w:hAnsi="Source Sans Pro"/>
          <w:sz w:val="24"/>
          <w:szCs w:val="24"/>
        </w:rPr>
        <w:t>an essential evidence</w:t>
      </w:r>
      <w:proofErr w:type="gramEnd"/>
      <w:r w:rsidRPr="00534743">
        <w:rPr>
          <w:rFonts w:ascii="Source Sans Pro" w:hAnsi="Source Sans Pro"/>
          <w:sz w:val="24"/>
          <w:szCs w:val="24"/>
        </w:rPr>
        <w:t xml:space="preserve"> base for future planning work, particularly in preparation for the release of the Local Plan for the area. They are</w:t>
      </w:r>
      <w:r>
        <w:rPr>
          <w:rFonts w:ascii="Source Sans Pro" w:hAnsi="Source Sans Pro"/>
          <w:sz w:val="24"/>
          <w:szCs w:val="24"/>
        </w:rPr>
        <w:t xml:space="preserve"> </w:t>
      </w:r>
      <w:r w:rsidRPr="00534743">
        <w:rPr>
          <w:rFonts w:ascii="Source Sans Pro" w:hAnsi="Source Sans Pro"/>
          <w:sz w:val="24"/>
          <w:szCs w:val="24"/>
          <w:u w:val="single"/>
        </w:rPr>
        <w:t>not</w:t>
      </w:r>
      <w:r>
        <w:rPr>
          <w:rFonts w:ascii="Source Sans Pro" w:hAnsi="Source Sans Pro"/>
          <w:sz w:val="24"/>
          <w:szCs w:val="24"/>
        </w:rPr>
        <w:t xml:space="preserve"> </w:t>
      </w:r>
      <w:r w:rsidRPr="00534743">
        <w:rPr>
          <w:rFonts w:ascii="Source Sans Pro" w:hAnsi="Source Sans Pro"/>
          <w:sz w:val="24"/>
          <w:szCs w:val="24"/>
        </w:rPr>
        <w:t>being used to monitor vehicle speeds or assess compliance with the current speed limit. </w:t>
      </w:r>
    </w:p>
    <w:p w14:paraId="2AD67FCA" w14:textId="77777777" w:rsidR="00375BE2" w:rsidRPr="00787CB0" w:rsidRDefault="00375BE2" w:rsidP="00432415">
      <w:pPr>
        <w:spacing w:after="120"/>
        <w:ind w:left="709"/>
        <w:rPr>
          <w:rFonts w:ascii="Source Sans Pro" w:hAnsi="Source Sans Pro"/>
          <w:sz w:val="24"/>
          <w:szCs w:val="24"/>
        </w:rPr>
      </w:pPr>
      <w:r w:rsidRPr="00787CB0">
        <w:rPr>
          <w:rFonts w:ascii="Source Sans Pro" w:hAnsi="Source Sans Pro"/>
          <w:sz w:val="24"/>
          <w:szCs w:val="24"/>
        </w:rPr>
        <w:t>The data can be purchased via this link: </w:t>
      </w:r>
      <w:hyperlink r:id="rId8" w:tooltip="Original URL: https://www.warwickshire.gov.uk/traffic-surveys/request-traffic-survey-data. Click or tap if you trust this link." w:history="1">
        <w:r w:rsidRPr="00787CB0">
          <w:rPr>
            <w:rStyle w:val="Hyperlink"/>
            <w:rFonts w:ascii="Source Sans Pro" w:hAnsi="Source Sans Pro"/>
            <w:sz w:val="24"/>
            <w:szCs w:val="24"/>
          </w:rPr>
          <w:t>https://www.warwickshire.gov.uk/traffic-surveys/request-traffic-survey-data</w:t>
        </w:r>
      </w:hyperlink>
      <w:r w:rsidRPr="00787CB0">
        <w:rPr>
          <w:rFonts w:ascii="Source Sans Pro" w:hAnsi="Source Sans Pro"/>
          <w:sz w:val="24"/>
          <w:szCs w:val="24"/>
        </w:rPr>
        <w:t> after the survey period. However, we don't recommend using the data for speed because the survey wasn't planned to gather speed data. </w:t>
      </w:r>
    </w:p>
    <w:p w14:paraId="01F13CFB" w14:textId="77777777" w:rsidR="00375BE2" w:rsidRDefault="00375BE2" w:rsidP="00432415">
      <w:pPr>
        <w:spacing w:after="120"/>
        <w:ind w:left="709"/>
        <w:rPr>
          <w:rFonts w:ascii="Source Sans Pro" w:hAnsi="Source Sans Pro"/>
          <w:sz w:val="24"/>
          <w:szCs w:val="24"/>
        </w:rPr>
      </w:pPr>
      <w:r w:rsidRPr="00787CB0">
        <w:rPr>
          <w:rFonts w:ascii="Source Sans Pro" w:hAnsi="Source Sans Pro"/>
          <w:sz w:val="24"/>
          <w:szCs w:val="24"/>
        </w:rPr>
        <w:t>As such if the Parish Councils are interested in this data, they should contact:</w:t>
      </w:r>
    </w:p>
    <w:p w14:paraId="1EBD1F6F" w14:textId="77777777" w:rsidR="00375BE2" w:rsidRDefault="00375BE2" w:rsidP="00432415">
      <w:pPr>
        <w:spacing w:after="120"/>
        <w:ind w:left="709"/>
      </w:pPr>
      <w:hyperlink r:id="rId9" w:history="1">
        <w:r w:rsidRPr="00AA404F">
          <w:rPr>
            <w:rStyle w:val="Hyperlink"/>
            <w:rFonts w:ascii="Source Sans Pro" w:hAnsi="Source Sans Pro"/>
            <w:sz w:val="24"/>
            <w:szCs w:val="24"/>
          </w:rPr>
          <w:t>trafficsurveys@warwickshire.gov.uk</w:t>
        </w:r>
      </w:hyperlink>
    </w:p>
    <w:p w14:paraId="7FB382CA" w14:textId="489DC144" w:rsidR="00432415" w:rsidRDefault="00432415">
      <w:pPr>
        <w:rPr>
          <w:rFonts w:ascii="Source Sans Pro" w:hAnsi="Source Sans Pro"/>
          <w:sz w:val="24"/>
          <w:szCs w:val="24"/>
        </w:rPr>
      </w:pPr>
      <w:r>
        <w:rPr>
          <w:rFonts w:ascii="Source Sans Pro" w:hAnsi="Source Sans Pro"/>
          <w:sz w:val="24"/>
          <w:szCs w:val="24"/>
        </w:rPr>
        <w:br w:type="page"/>
      </w:r>
    </w:p>
    <w:p w14:paraId="143853E7" w14:textId="0DB9865D"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sidRPr="76A45E3B">
        <w:rPr>
          <w:rFonts w:ascii="Source Sans Pro" w:hAnsi="Source Sans Pro"/>
          <w:b/>
          <w:bCs/>
          <w:sz w:val="24"/>
          <w:szCs w:val="24"/>
        </w:rPr>
        <w:lastRenderedPageBreak/>
        <w:t>NEWS FROM SHIRE HALL</w:t>
      </w:r>
    </w:p>
    <w:p w14:paraId="3CDA45BE" w14:textId="77777777" w:rsidR="00432415" w:rsidRPr="00432415" w:rsidRDefault="00432415" w:rsidP="00432415">
      <w:pPr>
        <w:rPr>
          <w:rFonts w:ascii="Source Sans Pro" w:hAnsi="Source Sans Pro" w:cs="Arial"/>
          <w:b/>
          <w:bCs/>
          <w:sz w:val="28"/>
          <w:szCs w:val="28"/>
        </w:rPr>
      </w:pPr>
      <w:r w:rsidRPr="00432415">
        <w:rPr>
          <w:rFonts w:ascii="Source Sans Pro" w:hAnsi="Source Sans Pro" w:cs="Arial"/>
          <w:b/>
          <w:bCs/>
          <w:sz w:val="28"/>
          <w:szCs w:val="28"/>
        </w:rPr>
        <w:t>Raising of threat level to severe – statement from Deputy Chief Constable Ben Smith</w:t>
      </w:r>
    </w:p>
    <w:p w14:paraId="7AE85D8C" w14:textId="218C28E6" w:rsidR="005858D5" w:rsidRPr="005858D5" w:rsidRDefault="005858D5" w:rsidP="005858D5">
      <w:pPr>
        <w:spacing w:before="120" w:after="120"/>
        <w:rPr>
          <w:rFonts w:ascii="Source Sans Pro" w:hAnsi="Source Sans Pro" w:cs="Arial"/>
          <w:sz w:val="24"/>
          <w:szCs w:val="24"/>
        </w:rPr>
      </w:pPr>
      <w:r w:rsidRPr="00432415">
        <w:rPr>
          <w:rFonts w:ascii="Source Sans Pro" w:hAnsi="Source Sans Pro" w:cs="Arial"/>
          <w:b/>
          <w:bCs/>
          <w:noProof/>
          <w:sz w:val="28"/>
          <w:szCs w:val="28"/>
        </w:rPr>
        <w:drawing>
          <wp:anchor distT="0" distB="0" distL="114300" distR="114300" simplePos="0" relativeHeight="251662336" behindDoc="0" locked="0" layoutInCell="1" allowOverlap="1" wp14:anchorId="42762273" wp14:editId="7A2088FA">
            <wp:simplePos x="0" y="0"/>
            <wp:positionH relativeFrom="column">
              <wp:posOffset>3509819</wp:posOffset>
            </wp:positionH>
            <wp:positionV relativeFrom="paragraph">
              <wp:posOffset>54899</wp:posOffset>
            </wp:positionV>
            <wp:extent cx="2022764" cy="2019402"/>
            <wp:effectExtent l="0" t="0" r="0" b="0"/>
            <wp:wrapSquare wrapText="bothSides"/>
            <wp:docPr id="598625922"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25922"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2764" cy="2019402"/>
                    </a:xfrm>
                    <a:prstGeom prst="rect">
                      <a:avLst/>
                    </a:prstGeom>
                    <a:noFill/>
                    <a:ln>
                      <a:noFill/>
                    </a:ln>
                  </pic:spPr>
                </pic:pic>
              </a:graphicData>
            </a:graphic>
          </wp:anchor>
        </w:drawing>
      </w:r>
      <w:r w:rsidRPr="005858D5">
        <w:rPr>
          <w:rFonts w:ascii="Source Sans Pro" w:hAnsi="Source Sans Pro" w:cs="Arial"/>
          <w:sz w:val="24"/>
          <w:szCs w:val="24"/>
        </w:rPr>
        <w:t>Deputy Chief Constable, Ben Smith said: “You will have seen in the news that the UK terrorism threat level has been increased from substantial to severe – meaning an attack in the UK is highly likely.</w:t>
      </w:r>
    </w:p>
    <w:p w14:paraId="3F59ADCF" w14:textId="77777777" w:rsidR="005858D5" w:rsidRP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“This change comes following a series of recent incidents targeting Jewish communities in London, and our thoughts very much remain with all those impacted by these horrific attacks.</w:t>
      </w:r>
    </w:p>
    <w:p w14:paraId="077C5E87" w14:textId="77777777" w:rsid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“The raise in threat level will no doubt be a cause of significant concern.  I therefore wanted to give some information and reassurance about what this means for us all here in Warwickshire.</w:t>
      </w:r>
      <w:r w:rsidRPr="005858D5">
        <w:rPr>
          <w:rFonts w:ascii="Source Sans Pro" w:hAnsi="Source Sans Pro" w:cs="Arial"/>
          <w:sz w:val="24"/>
          <w:szCs w:val="24"/>
        </w:rPr>
        <w:br/>
        <w:t>“The change in the threat status is in response to those recent events and is a precautionary measure, not based on any specific threat.</w:t>
      </w:r>
    </w:p>
    <w:p w14:paraId="68A3C968" w14:textId="77777777" w:rsid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“But we do all need to be vigilant.</w:t>
      </w:r>
      <w:r>
        <w:rPr>
          <w:rFonts w:ascii="Source Sans Pro" w:hAnsi="Source Sans Pro" w:cs="Arial"/>
          <w:sz w:val="24"/>
          <w:szCs w:val="24"/>
        </w:rPr>
        <w:t xml:space="preserve"> </w:t>
      </w:r>
      <w:r w:rsidRPr="005858D5">
        <w:rPr>
          <w:rFonts w:ascii="Source Sans Pro" w:hAnsi="Source Sans Pro" w:cs="Arial"/>
          <w:sz w:val="24"/>
          <w:szCs w:val="24"/>
        </w:rPr>
        <w:t>Warwickshire Police will continue to be visible in our communities, and will be working with partner agencies, local businesses, and faith groups to share information and advice on security, what to be on the look-out for and how to report any concerns.</w:t>
      </w:r>
    </w:p>
    <w:p w14:paraId="6E6DB20B" w14:textId="630C4444" w:rsidR="005858D5" w:rsidRP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“Communities defeat terrorism, and we are asking you, the public to remain vigilant and report any suspicious activity to the police.</w:t>
      </w:r>
      <w:r w:rsidRPr="005858D5">
        <w:rPr>
          <w:rFonts w:ascii="Source Sans Pro" w:hAnsi="Source Sans Pro" w:cs="Arial"/>
          <w:sz w:val="24"/>
          <w:szCs w:val="24"/>
        </w:rPr>
        <w:br/>
        <w:t>“Your support is essential, and communities across the country continue to show they stand together against anyone who tries to divide them.”</w:t>
      </w:r>
    </w:p>
    <w:p w14:paraId="3D06F9DE" w14:textId="77777777" w:rsid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If you do see anything that doesn’t feel right, please report it via </w:t>
      </w:r>
      <w:hyperlink r:id="rId12" w:history="1">
        <w:r w:rsidRPr="005858D5">
          <w:rPr>
            <w:rStyle w:val="Hyperlink"/>
            <w:rFonts w:ascii="Source Sans Pro" w:hAnsi="Source Sans Pro" w:cs="Arial"/>
            <w:sz w:val="24"/>
            <w:szCs w:val="24"/>
          </w:rPr>
          <w:t>www.gov.uk/ACT</w:t>
        </w:r>
      </w:hyperlink>
      <w:r w:rsidRPr="005858D5">
        <w:rPr>
          <w:rFonts w:ascii="Source Sans Pro" w:hAnsi="Source Sans Pro" w:cs="Arial"/>
          <w:sz w:val="24"/>
          <w:szCs w:val="24"/>
        </w:rPr>
        <w:t>. In an emergency, always call 999.</w:t>
      </w:r>
    </w:p>
    <w:p w14:paraId="015433A8" w14:textId="38A8C128" w:rsidR="005858D5" w:rsidRPr="005858D5" w:rsidRDefault="005858D5" w:rsidP="005858D5">
      <w:pPr>
        <w:spacing w:before="120" w:after="120"/>
        <w:rPr>
          <w:rFonts w:ascii="Source Sans Pro" w:hAnsi="Source Sans Pro" w:cs="Arial"/>
          <w:sz w:val="24"/>
          <w:szCs w:val="24"/>
        </w:rPr>
      </w:pPr>
      <w:r w:rsidRPr="005858D5">
        <w:rPr>
          <w:rFonts w:ascii="Source Sans Pro" w:hAnsi="Source Sans Pro" w:cs="Arial"/>
          <w:sz w:val="24"/>
          <w:szCs w:val="24"/>
        </w:rPr>
        <w:t>More information about what to do if you are concerned about the behaviour of someone close to you can be found on the </w:t>
      </w:r>
      <w:hyperlink r:id="rId13" w:history="1">
        <w:r w:rsidRPr="005858D5">
          <w:rPr>
            <w:rStyle w:val="Hyperlink"/>
            <w:rFonts w:ascii="Source Sans Pro" w:hAnsi="Source Sans Pro" w:cs="Arial"/>
            <w:sz w:val="24"/>
            <w:szCs w:val="24"/>
          </w:rPr>
          <w:t>https://actearly.uk</w:t>
        </w:r>
      </w:hyperlink>
      <w:r w:rsidRPr="005858D5">
        <w:rPr>
          <w:rFonts w:ascii="Source Sans Pro" w:hAnsi="Source Sans Pro" w:cs="Arial"/>
          <w:sz w:val="24"/>
          <w:szCs w:val="24"/>
        </w:rPr>
        <w:t> website, including how to spot the signs of radicalisation and where to go for support.</w:t>
      </w:r>
    </w:p>
    <w:p w14:paraId="6DC79B5F" w14:textId="77777777" w:rsidR="00432415" w:rsidRPr="005858D5" w:rsidRDefault="00432415" w:rsidP="005858D5">
      <w:pPr>
        <w:pBdr>
          <w:bottom w:val="single" w:sz="4" w:space="1" w:color="auto"/>
        </w:pBdr>
        <w:rPr>
          <w:rFonts w:ascii="Source Sans Pro" w:hAnsi="Source Sans Pro" w:cs="Arial"/>
          <w:b/>
          <w:bCs/>
          <w:sz w:val="8"/>
          <w:szCs w:val="8"/>
        </w:rPr>
      </w:pPr>
    </w:p>
    <w:p w14:paraId="71B4835F" w14:textId="0798036A" w:rsidR="00375BE2" w:rsidRPr="00E935DF" w:rsidRDefault="00375BE2" w:rsidP="00375BE2">
      <w:pPr>
        <w:rPr>
          <w:rFonts w:ascii="Source Sans Pro" w:hAnsi="Source Sans Pro" w:cs="Arial"/>
          <w:b/>
          <w:bCs/>
          <w:sz w:val="28"/>
          <w:szCs w:val="28"/>
        </w:rPr>
      </w:pPr>
      <w:r w:rsidRPr="00E935DF">
        <w:rPr>
          <w:rFonts w:ascii="Source Sans Pro" w:hAnsi="Source Sans Pro" w:cs="Arial"/>
          <w:b/>
          <w:bCs/>
          <w:sz w:val="28"/>
          <w:szCs w:val="28"/>
        </w:rPr>
        <w:t>Warwickshire tops bus service satisfaction survey</w:t>
      </w:r>
    </w:p>
    <w:p w14:paraId="3520C4BB" w14:textId="77777777" w:rsidR="00375BE2" w:rsidRPr="00E935DF" w:rsidRDefault="00375BE2" w:rsidP="00375BE2">
      <w:pPr>
        <w:rPr>
          <w:rFonts w:ascii="Source Sans Pro" w:hAnsi="Source Sans Pro"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107337B1" wp14:editId="643965BD">
            <wp:simplePos x="0" y="0"/>
            <wp:positionH relativeFrom="column">
              <wp:posOffset>3897630</wp:posOffset>
            </wp:positionH>
            <wp:positionV relativeFrom="paragraph">
              <wp:posOffset>15875</wp:posOffset>
            </wp:positionV>
            <wp:extent cx="1800860" cy="1234440"/>
            <wp:effectExtent l="0" t="0" r="8890" b="3810"/>
            <wp:wrapSquare wrapText="bothSides"/>
            <wp:docPr id="1613201332" name="Picture 2" descr="A person and child getting of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1332" name="Picture 2" descr="A person and child getting off a bu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60" cy="1234440"/>
                    </a:xfrm>
                    <a:prstGeom prst="rect">
                      <a:avLst/>
                    </a:prstGeom>
                  </pic:spPr>
                </pic:pic>
              </a:graphicData>
            </a:graphic>
            <wp14:sizeRelH relativeFrom="margin">
              <wp14:pctWidth>0</wp14:pctWidth>
            </wp14:sizeRelH>
            <wp14:sizeRelV relativeFrom="margin">
              <wp14:pctHeight>0</wp14:pctHeight>
            </wp14:sizeRelV>
          </wp:anchor>
        </w:drawing>
      </w:r>
      <w:r w:rsidRPr="00E935DF">
        <w:rPr>
          <w:rFonts w:ascii="Source Sans Pro" w:hAnsi="Source Sans Pro" w:cs="Arial"/>
          <w:sz w:val="24"/>
          <w:szCs w:val="24"/>
        </w:rPr>
        <w:t>Warwickshire County Council is very pleased with the results of the 2025-26 ‘Your Bus Journey’ survey, conducted by independent watchdog Transport Focus, which revealed a 93% overall passenger satisfaction rating.</w:t>
      </w:r>
      <w:r w:rsidRPr="00E32F9E">
        <w:rPr>
          <w:rFonts w:ascii="Arial" w:hAnsi="Arial" w:cs="Arial"/>
          <w:noProof/>
          <w:sz w:val="24"/>
          <w:szCs w:val="24"/>
        </w:rPr>
        <w:t xml:space="preserve"> </w:t>
      </w:r>
    </w:p>
    <w:p w14:paraId="2A72084C" w14:textId="77777777" w:rsidR="00375BE2" w:rsidRDefault="00375BE2" w:rsidP="00375BE2">
      <w:pPr>
        <w:rPr>
          <w:rFonts w:ascii="Source Sans Pro" w:hAnsi="Source Sans Pro" w:cs="Arial"/>
          <w:sz w:val="24"/>
          <w:szCs w:val="24"/>
        </w:rPr>
      </w:pPr>
    </w:p>
    <w:p w14:paraId="73B51782" w14:textId="77777777" w:rsidR="00375BE2" w:rsidRPr="00E935DF" w:rsidRDefault="00375BE2" w:rsidP="00375BE2">
      <w:pPr>
        <w:rPr>
          <w:rFonts w:ascii="Source Sans Pro" w:hAnsi="Source Sans Pro" w:cs="Arial"/>
          <w:sz w:val="8"/>
          <w:szCs w:val="8"/>
        </w:rPr>
      </w:pPr>
      <w:r w:rsidRPr="00E935DF">
        <w:rPr>
          <w:rFonts w:ascii="Source Sans Pro" w:hAnsi="Source Sans Pro" w:cs="Arial"/>
          <w:sz w:val="24"/>
          <w:szCs w:val="24"/>
        </w:rPr>
        <w:t xml:space="preserve">Read more: </w:t>
      </w:r>
      <w:hyperlink r:id="rId15" w:history="1">
        <w:r w:rsidRPr="00E935DF">
          <w:rPr>
            <w:rStyle w:val="Hyperlink"/>
            <w:rFonts w:ascii="Source Sans Pro" w:hAnsi="Source Sans Pro" w:cs="Arial"/>
            <w:sz w:val="24"/>
            <w:szCs w:val="24"/>
          </w:rPr>
          <w:t>https://www.warwickshire.gov.uk/news/article/7517/warwickshire-bus-services-top-national-satisfaction-charts-in-latest-survey</w:t>
        </w:r>
      </w:hyperlink>
      <w:r w:rsidRPr="00E935DF">
        <w:rPr>
          <w:rFonts w:ascii="Source Sans Pro" w:hAnsi="Source Sans Pro" w:cs="Arial"/>
          <w:sz w:val="24"/>
          <w:szCs w:val="24"/>
        </w:rPr>
        <w:t xml:space="preserve"> </w:t>
      </w:r>
    </w:p>
    <w:p w14:paraId="7A4F8921" w14:textId="77777777" w:rsidR="00375BE2" w:rsidRDefault="00375BE2" w:rsidP="00375BE2">
      <w:pPr>
        <w:rPr>
          <w:rFonts w:ascii="Source Sans Pro" w:eastAsiaTheme="minorEastAsia" w:hAnsi="Source Sans Pro"/>
          <w:b/>
          <w:bCs/>
          <w:sz w:val="28"/>
          <w:szCs w:val="28"/>
        </w:rPr>
      </w:pPr>
      <w:r>
        <w:rPr>
          <w:rFonts w:ascii="Source Sans Pro" w:eastAsiaTheme="minorEastAsia" w:hAnsi="Source Sans Pro"/>
          <w:b/>
          <w:bCs/>
          <w:sz w:val="28"/>
          <w:szCs w:val="28"/>
        </w:rPr>
        <w:lastRenderedPageBreak/>
        <w:t xml:space="preserve">Pothole Allegations Made by Rachel Taylor MP Dismissed </w:t>
      </w:r>
      <w:proofErr w:type="gramStart"/>
      <w:r>
        <w:rPr>
          <w:rFonts w:ascii="Source Sans Pro" w:eastAsiaTheme="minorEastAsia" w:hAnsi="Source Sans Pro"/>
          <w:b/>
          <w:bCs/>
          <w:sz w:val="28"/>
          <w:szCs w:val="28"/>
        </w:rPr>
        <w:t>By</w:t>
      </w:r>
      <w:proofErr w:type="gramEnd"/>
      <w:r>
        <w:rPr>
          <w:rFonts w:ascii="Source Sans Pro" w:eastAsiaTheme="minorEastAsia" w:hAnsi="Source Sans Pro"/>
          <w:b/>
          <w:bCs/>
          <w:sz w:val="28"/>
          <w:szCs w:val="28"/>
        </w:rPr>
        <w:t xml:space="preserve"> George Finch, WCC Leader </w:t>
      </w:r>
    </w:p>
    <w:p w14:paraId="584CAC1A" w14:textId="77777777" w:rsidR="00375BE2" w:rsidRDefault="00375BE2" w:rsidP="00375BE2">
      <w:pPr>
        <w:pBdr>
          <w:bottom w:val="single" w:sz="4" w:space="1" w:color="auto"/>
        </w:pBdr>
        <w:rPr>
          <w:rFonts w:ascii="Source Sans Pro" w:eastAsiaTheme="minorEastAsia" w:hAnsi="Source Sans Pro"/>
          <w:sz w:val="24"/>
          <w:szCs w:val="24"/>
        </w:rPr>
      </w:pPr>
      <w:r w:rsidRPr="000D526E">
        <w:rPr>
          <w:rFonts w:ascii="Source Sans Pro" w:eastAsiaTheme="minorEastAsia" w:hAnsi="Source Sans Pro"/>
          <w:noProof/>
          <w:sz w:val="24"/>
          <w:szCs w:val="24"/>
        </w:rPr>
        <w:drawing>
          <wp:anchor distT="0" distB="0" distL="114300" distR="114300" simplePos="0" relativeHeight="251659264" behindDoc="0" locked="0" layoutInCell="1" allowOverlap="1" wp14:anchorId="4E562370" wp14:editId="599A624B">
            <wp:simplePos x="0" y="0"/>
            <wp:positionH relativeFrom="column">
              <wp:posOffset>19050</wp:posOffset>
            </wp:positionH>
            <wp:positionV relativeFrom="paragraph">
              <wp:posOffset>19685</wp:posOffset>
            </wp:positionV>
            <wp:extent cx="2794635" cy="2402205"/>
            <wp:effectExtent l="19050" t="19050" r="24765" b="17145"/>
            <wp:wrapSquare wrapText="bothSides"/>
            <wp:docPr id="479948770"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8770" name="Picture 1" descr="A screenshot of a social media post&#10;&#10;AI-generated content may be incorrect."/>
                    <pic:cNvPicPr/>
                  </pic:nvPicPr>
                  <pic:blipFill>
                    <a:blip r:embed="rId16"/>
                    <a:stretch>
                      <a:fillRect/>
                    </a:stretch>
                  </pic:blipFill>
                  <pic:spPr>
                    <a:xfrm>
                      <a:off x="0" y="0"/>
                      <a:ext cx="2794635" cy="240220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0D526E">
        <w:rPr>
          <w:rFonts w:ascii="Source Sans Pro" w:eastAsiaTheme="minorEastAsia" w:hAnsi="Source Sans Pro"/>
          <w:sz w:val="24"/>
          <w:szCs w:val="24"/>
        </w:rPr>
        <w:t xml:space="preserve">In a </w:t>
      </w:r>
      <w:hyperlink r:id="rId17" w:history="1">
        <w:r w:rsidRPr="00430126">
          <w:rPr>
            <w:rStyle w:val="Hyperlink"/>
            <w:rFonts w:ascii="Source Sans Pro" w:eastAsiaTheme="minorEastAsia" w:hAnsi="Source Sans Pro"/>
            <w:sz w:val="24"/>
            <w:szCs w:val="24"/>
          </w:rPr>
          <w:t>written response</w:t>
        </w:r>
      </w:hyperlink>
      <w:r w:rsidRPr="000D526E">
        <w:rPr>
          <w:rFonts w:ascii="Source Sans Pro" w:eastAsiaTheme="minorEastAsia" w:hAnsi="Source Sans Pro"/>
          <w:sz w:val="24"/>
          <w:szCs w:val="24"/>
        </w:rPr>
        <w:t xml:space="preserve"> from George Finch, Rachel Taylor MP misused selective FOI data on potholes and ignored key context. Capital spending on carriageways and footways has risen 45%, from £16.9m to £23.9m, with extra focus on pothole repair and prevention. The council states 11,486 potholes have been filled so far this year and that more of the network is now in good condition. He explains funding is still limited, work is prioritised by data not “wish</w:t>
      </w:r>
      <w:r w:rsidRPr="000D526E">
        <w:rPr>
          <w:rFonts w:ascii="Source Sans Pro" w:eastAsiaTheme="minorEastAsia" w:hAnsi="Source Sans Pro"/>
          <w:sz w:val="24"/>
          <w:szCs w:val="24"/>
        </w:rPr>
        <w:noBreakHyphen/>
        <w:t xml:space="preserve">lists”, new methods and the JCB Pothole Pro are being </w:t>
      </w:r>
      <w:proofErr w:type="gramStart"/>
      <w:r w:rsidRPr="000D526E">
        <w:rPr>
          <w:rFonts w:ascii="Source Sans Pro" w:eastAsiaTheme="minorEastAsia" w:hAnsi="Source Sans Pro"/>
          <w:sz w:val="24"/>
          <w:szCs w:val="24"/>
        </w:rPr>
        <w:t>used, and</w:t>
      </w:r>
      <w:proofErr w:type="gramEnd"/>
      <w:r w:rsidRPr="000D526E">
        <w:rPr>
          <w:rFonts w:ascii="Source Sans Pro" w:eastAsiaTheme="minorEastAsia" w:hAnsi="Source Sans Pro"/>
          <w:sz w:val="24"/>
          <w:szCs w:val="24"/>
        </w:rPr>
        <w:t xml:space="preserve"> invites discussion instead of public misrepresentation.</w:t>
      </w:r>
    </w:p>
    <w:p w14:paraId="16C56693" w14:textId="77777777" w:rsidR="00432415" w:rsidRDefault="00432415" w:rsidP="00375BE2">
      <w:pPr>
        <w:pBdr>
          <w:bottom w:val="single" w:sz="4" w:space="1" w:color="auto"/>
        </w:pBdr>
        <w:rPr>
          <w:rFonts w:ascii="Source Sans Pro" w:eastAsiaTheme="minorEastAsia" w:hAnsi="Source Sans Pro"/>
          <w:sz w:val="24"/>
          <w:szCs w:val="24"/>
        </w:rPr>
      </w:pPr>
    </w:p>
    <w:p w14:paraId="1A76660F" w14:textId="3BD52E32" w:rsidR="00375BE2" w:rsidRPr="00432415" w:rsidRDefault="00432415">
      <w:pPr>
        <w:rPr>
          <w:rFonts w:ascii="Source Sans Pro" w:eastAsiaTheme="minorEastAsia" w:hAnsi="Source Sans Pro"/>
          <w:b/>
          <w:bCs/>
          <w:sz w:val="28"/>
          <w:szCs w:val="28"/>
        </w:rPr>
      </w:pPr>
      <w:r w:rsidRPr="00432415">
        <w:rPr>
          <w:rFonts w:ascii="Source Sans Pro" w:eastAsiaTheme="minorEastAsia" w:hAnsi="Source Sans Pro"/>
          <w:b/>
          <w:bCs/>
          <w:sz w:val="28"/>
          <w:szCs w:val="28"/>
        </w:rPr>
        <w:t>Cost of living websit</w:t>
      </w:r>
      <w:r>
        <w:rPr>
          <w:rFonts w:ascii="Source Sans Pro" w:eastAsiaTheme="minorEastAsia" w:hAnsi="Source Sans Pro"/>
          <w:b/>
          <w:bCs/>
          <w:sz w:val="28"/>
          <w:szCs w:val="28"/>
        </w:rPr>
        <w:t xml:space="preserve">e: </w:t>
      </w:r>
      <w:r w:rsidRPr="00432415">
        <w:rPr>
          <w:rFonts w:ascii="Source Sans Pro" w:eastAsiaTheme="minorEastAsia" w:hAnsi="Source Sans Pro"/>
          <w:b/>
          <w:bCs/>
          <w:sz w:val="28"/>
          <w:szCs w:val="28"/>
        </w:rPr>
        <w:t>I need support now</w:t>
      </w:r>
    </w:p>
    <w:p w14:paraId="24AFE804" w14:textId="6C343BDC" w:rsidR="00432415" w:rsidRPr="00432415" w:rsidRDefault="00432415" w:rsidP="00432415">
      <w:pPr>
        <w:rPr>
          <w:rFonts w:ascii="Source Sans Pro" w:eastAsiaTheme="minorEastAsia" w:hAnsi="Source Sans Pro"/>
        </w:rPr>
      </w:pPr>
      <w:r w:rsidRPr="00432415">
        <w:rPr>
          <w:rFonts w:ascii="Source Sans Pro" w:eastAsiaTheme="minorEastAsia" w:hAnsi="Source Sans Pro"/>
          <w:noProof/>
        </w:rPr>
        <w:drawing>
          <wp:anchor distT="0" distB="0" distL="114300" distR="114300" simplePos="0" relativeHeight="251661312" behindDoc="0" locked="0" layoutInCell="1" allowOverlap="1" wp14:anchorId="2DD021DD" wp14:editId="6F3C8267">
            <wp:simplePos x="0" y="0"/>
            <wp:positionH relativeFrom="column">
              <wp:posOffset>3815022</wp:posOffset>
            </wp:positionH>
            <wp:positionV relativeFrom="paragraph">
              <wp:posOffset>80876</wp:posOffset>
            </wp:positionV>
            <wp:extent cx="1884045" cy="1257300"/>
            <wp:effectExtent l="0" t="0" r="1905" b="0"/>
            <wp:wrapSquare wrapText="bothSides"/>
            <wp:docPr id="862465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4045" cy="1257300"/>
                    </a:xfrm>
                    <a:prstGeom prst="rect">
                      <a:avLst/>
                    </a:prstGeom>
                    <a:noFill/>
                    <a:ln>
                      <a:noFill/>
                    </a:ln>
                  </pic:spPr>
                </pic:pic>
              </a:graphicData>
            </a:graphic>
          </wp:anchor>
        </w:drawing>
      </w:r>
      <w:r w:rsidRPr="00432415">
        <w:rPr>
          <w:rFonts w:ascii="Source Sans Pro" w:eastAsiaTheme="minorEastAsia" w:hAnsi="Source Sans Pro"/>
          <w:sz w:val="24"/>
          <w:szCs w:val="24"/>
        </w:rPr>
        <w:t>If you are a Warwickshire resident with no other access to funds to pay for food or energy bills, you may be eligible for support through the Crisis and Resilience Fund (CRF)</w:t>
      </w:r>
      <w:r>
        <w:rPr>
          <w:rFonts w:ascii="Source Sans Pro" w:eastAsiaTheme="minorEastAsia" w:hAnsi="Source Sans Pro"/>
          <w:sz w:val="24"/>
          <w:szCs w:val="24"/>
        </w:rPr>
        <w:t>.</w:t>
      </w:r>
      <w:r w:rsidRPr="00432415">
        <w:rPr>
          <w:rFonts w:ascii="Times New Roman" w:eastAsia="Times New Roman" w:hAnsi="Times New Roman" w:cs="Times New Roman"/>
          <w:kern w:val="0"/>
          <w:sz w:val="24"/>
          <w:szCs w:val="24"/>
          <w:lang w:eastAsia="en-GB"/>
          <w14:ligatures w14:val="none"/>
        </w:rPr>
        <w:t xml:space="preserve"> </w:t>
      </w:r>
    </w:p>
    <w:p w14:paraId="7526EF3A" w14:textId="0B6494EF" w:rsidR="00375BE2" w:rsidRDefault="00375BE2">
      <w:pPr>
        <w:rPr>
          <w:rFonts w:ascii="Source Sans Pro" w:eastAsiaTheme="minorEastAsia" w:hAnsi="Source Sans Pro"/>
          <w:sz w:val="24"/>
          <w:szCs w:val="24"/>
        </w:rPr>
      </w:pPr>
    </w:p>
    <w:p w14:paraId="4C187FB2" w14:textId="7FFED82C" w:rsidR="00432415" w:rsidRDefault="00432415" w:rsidP="005858D5">
      <w:pPr>
        <w:pBdr>
          <w:bottom w:val="single" w:sz="4" w:space="1" w:color="auto"/>
        </w:pBdr>
        <w:rPr>
          <w:rFonts w:ascii="Source Sans Pro" w:eastAsiaTheme="minorEastAsia" w:hAnsi="Source Sans Pro"/>
          <w:sz w:val="24"/>
          <w:szCs w:val="24"/>
        </w:rPr>
      </w:pPr>
      <w:hyperlink r:id="rId19" w:history="1">
        <w:r w:rsidRPr="006E745E">
          <w:rPr>
            <w:rStyle w:val="Hyperlink"/>
            <w:rFonts w:ascii="Source Sans Pro" w:eastAsiaTheme="minorEastAsia" w:hAnsi="Source Sans Pro"/>
            <w:sz w:val="24"/>
            <w:szCs w:val="24"/>
          </w:rPr>
          <w:t>https://www.warwickshire.gov.uk/crisisresiliencefund</w:t>
        </w:r>
      </w:hyperlink>
      <w:r>
        <w:rPr>
          <w:rFonts w:ascii="Source Sans Pro" w:eastAsiaTheme="minorEastAsia" w:hAnsi="Source Sans Pro"/>
          <w:sz w:val="24"/>
          <w:szCs w:val="24"/>
        </w:rPr>
        <w:t xml:space="preserve"> </w:t>
      </w:r>
    </w:p>
    <w:p w14:paraId="358F6CB8" w14:textId="77777777" w:rsidR="005858D5" w:rsidRDefault="005858D5" w:rsidP="005858D5">
      <w:pPr>
        <w:pBdr>
          <w:bottom w:val="single" w:sz="4" w:space="1" w:color="auto"/>
        </w:pBdr>
        <w:rPr>
          <w:rFonts w:ascii="Source Sans Pro" w:eastAsiaTheme="minorEastAsia" w:hAnsi="Source Sans Pro"/>
          <w:sz w:val="24"/>
          <w:szCs w:val="24"/>
        </w:rPr>
      </w:pPr>
    </w:p>
    <w:p w14:paraId="4CE86E5E" w14:textId="76154617" w:rsidR="005858D5" w:rsidRPr="005858D5" w:rsidRDefault="005858D5" w:rsidP="005858D5">
      <w:pPr>
        <w:rPr>
          <w:rFonts w:ascii="Source Sans Pro" w:eastAsiaTheme="minorEastAsia" w:hAnsi="Source Sans Pro"/>
          <w:b/>
          <w:bCs/>
          <w:sz w:val="28"/>
          <w:szCs w:val="28"/>
        </w:rPr>
      </w:pPr>
      <w:r w:rsidRPr="005858D5">
        <w:rPr>
          <w:rFonts w:ascii="Source Sans Pro" w:eastAsiaTheme="minorEastAsia" w:hAnsi="Source Sans Pro"/>
          <w:b/>
          <w:bCs/>
          <w:sz w:val="28"/>
          <w:szCs w:val="28"/>
        </w:rPr>
        <w:t>Victim of Crime survey</w:t>
      </w:r>
    </w:p>
    <w:p w14:paraId="020D025F" w14:textId="4E056FCA" w:rsidR="005858D5" w:rsidRPr="005858D5" w:rsidRDefault="005858D5" w:rsidP="005858D5">
      <w:pPr>
        <w:rPr>
          <w:rFonts w:ascii="Source Sans Pro" w:eastAsiaTheme="minorEastAsia" w:hAnsi="Source Sans Pro"/>
          <w:sz w:val="24"/>
          <w:szCs w:val="24"/>
        </w:rPr>
      </w:pPr>
      <w:r w:rsidRPr="005858D5">
        <w:rPr>
          <w:rFonts w:ascii="Source Sans Pro" w:eastAsiaTheme="minorEastAsia" w:hAnsi="Source Sans Pro"/>
          <w:noProof/>
          <w:sz w:val="24"/>
          <w:szCs w:val="24"/>
        </w:rPr>
        <w:drawing>
          <wp:anchor distT="0" distB="0" distL="114300" distR="114300" simplePos="0" relativeHeight="251663360" behindDoc="0" locked="0" layoutInCell="1" allowOverlap="1" wp14:anchorId="26C04BD0" wp14:editId="72EB3720">
            <wp:simplePos x="0" y="0"/>
            <wp:positionH relativeFrom="column">
              <wp:posOffset>18415</wp:posOffset>
            </wp:positionH>
            <wp:positionV relativeFrom="paragraph">
              <wp:posOffset>8890</wp:posOffset>
            </wp:positionV>
            <wp:extent cx="3776345" cy="2124075"/>
            <wp:effectExtent l="0" t="0" r="0" b="9525"/>
            <wp:wrapSquare wrapText="bothSides"/>
            <wp:docPr id="2059177071"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071" name="Picture 6">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34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8D5">
        <w:rPr>
          <w:rFonts w:ascii="Source Sans Pro" w:eastAsiaTheme="minorEastAsia" w:hAnsi="Source Sans Pro"/>
          <w:sz w:val="24"/>
          <w:szCs w:val="24"/>
        </w:rPr>
        <w:t>Have you been a victim of crime?</w:t>
      </w:r>
      <w:r>
        <w:rPr>
          <w:rFonts w:ascii="Source Sans Pro" w:eastAsiaTheme="minorEastAsia" w:hAnsi="Source Sans Pro"/>
          <w:sz w:val="24"/>
          <w:szCs w:val="24"/>
        </w:rPr>
        <w:t xml:space="preserve"> </w:t>
      </w:r>
      <w:r w:rsidRPr="005858D5">
        <w:rPr>
          <w:rFonts w:ascii="Source Sans Pro" w:eastAsiaTheme="minorEastAsia" w:hAnsi="Source Sans Pro"/>
          <w:sz w:val="24"/>
          <w:szCs w:val="24"/>
        </w:rPr>
        <w:t>Make your voice heard. Complete this survey to improve the justice system for future victims</w:t>
      </w:r>
      <w:r>
        <w:rPr>
          <w:rFonts w:ascii="Source Sans Pro" w:eastAsiaTheme="minorEastAsia" w:hAnsi="Source Sans Pro"/>
          <w:sz w:val="24"/>
          <w:szCs w:val="24"/>
        </w:rPr>
        <w:t>.</w:t>
      </w:r>
    </w:p>
    <w:p w14:paraId="34E21D80" w14:textId="3683C25C" w:rsidR="005858D5" w:rsidRPr="005858D5" w:rsidRDefault="005858D5" w:rsidP="005858D5">
      <w:pPr>
        <w:rPr>
          <w:rFonts w:ascii="Source Sans Pro" w:eastAsiaTheme="minorEastAsia" w:hAnsi="Source Sans Pro"/>
          <w:sz w:val="24"/>
          <w:szCs w:val="24"/>
        </w:rPr>
      </w:pPr>
    </w:p>
    <w:p w14:paraId="36F3B970" w14:textId="7F4E0800" w:rsidR="00432415" w:rsidRDefault="005858D5">
      <w:pPr>
        <w:rPr>
          <w:rFonts w:ascii="Source Sans Pro" w:eastAsiaTheme="minorEastAsia" w:hAnsi="Source Sans Pro"/>
          <w:sz w:val="24"/>
          <w:szCs w:val="24"/>
        </w:rPr>
      </w:pPr>
      <w:hyperlink r:id="rId22" w:history="1">
        <w:r w:rsidRPr="005858D5">
          <w:rPr>
            <w:rStyle w:val="Hyperlink"/>
            <w:rFonts w:ascii="Source Sans Pro" w:eastAsiaTheme="minorEastAsia" w:hAnsi="Source Sans Pro"/>
            <w:sz w:val="24"/>
            <w:szCs w:val="24"/>
          </w:rPr>
          <w:t>Victim Survey for England and Wales 2026 — TONIC</w:t>
        </w:r>
      </w:hyperlink>
    </w:p>
    <w:p w14:paraId="75BD9AC3" w14:textId="4B361741" w:rsidR="0070600A" w:rsidRDefault="0070600A">
      <w:pPr>
        <w:rPr>
          <w:rFonts w:ascii="Source Sans Pro" w:eastAsiaTheme="minorEastAsia" w:hAnsi="Source Sans Pro"/>
          <w:sz w:val="24"/>
          <w:szCs w:val="24"/>
        </w:rPr>
      </w:pPr>
      <w:r>
        <w:rPr>
          <w:rFonts w:ascii="Source Sans Pro" w:eastAsiaTheme="minorEastAsia" w:hAnsi="Source Sans Pro"/>
          <w:sz w:val="24"/>
          <w:szCs w:val="24"/>
        </w:rPr>
        <w:br w:type="page"/>
      </w: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lastRenderedPageBreak/>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37DD49CA" w14:textId="4F4759C2" w:rsidR="005858D5" w:rsidRDefault="005858D5" w:rsidP="00103116">
      <w:pPr>
        <w:pStyle w:val="ListParagraph"/>
        <w:numPr>
          <w:ilvl w:val="0"/>
          <w:numId w:val="5"/>
        </w:numPr>
        <w:spacing w:after="120"/>
        <w:ind w:left="425" w:hanging="357"/>
        <w:contextualSpacing w:val="0"/>
        <w:rPr>
          <w:rFonts w:ascii="Source Sans Pro" w:hAnsi="Source Sans Pro"/>
          <w:sz w:val="24"/>
          <w:szCs w:val="24"/>
          <w:lang w:eastAsia="en-GB"/>
        </w:rPr>
      </w:pPr>
      <w:r w:rsidRPr="005858D5">
        <w:rPr>
          <w:rFonts w:ascii="Source Sans Pro" w:hAnsi="Source Sans Pro"/>
          <w:b/>
          <w:bCs/>
          <w:sz w:val="24"/>
          <w:szCs w:val="24"/>
          <w:lang w:eastAsia="en-GB"/>
        </w:rPr>
        <w:t>Deputy Leader of Warwickshire County Council</w:t>
      </w:r>
      <w:r>
        <w:rPr>
          <w:rFonts w:ascii="Source Sans Pro" w:hAnsi="Source Sans Pro"/>
          <w:sz w:val="24"/>
          <w:szCs w:val="24"/>
          <w:lang w:eastAsia="en-GB"/>
        </w:rPr>
        <w:t>, from 14</w:t>
      </w:r>
      <w:r w:rsidRPr="005858D5">
        <w:rPr>
          <w:rFonts w:ascii="Source Sans Pro" w:hAnsi="Source Sans Pro"/>
          <w:sz w:val="24"/>
          <w:szCs w:val="24"/>
          <w:vertAlign w:val="superscript"/>
          <w:lang w:eastAsia="en-GB"/>
        </w:rPr>
        <w:t>th</w:t>
      </w:r>
      <w:r>
        <w:rPr>
          <w:rFonts w:ascii="Source Sans Pro" w:hAnsi="Source Sans Pro"/>
          <w:sz w:val="24"/>
          <w:szCs w:val="24"/>
          <w:lang w:eastAsia="en-GB"/>
        </w:rPr>
        <w:t xml:space="preserve"> May 2026.</w:t>
      </w:r>
    </w:p>
    <w:p w14:paraId="404BFD65" w14:textId="57C190CF" w:rsidR="00985B2B" w:rsidRPr="005858D5" w:rsidRDefault="009F5D78" w:rsidP="00103116">
      <w:pPr>
        <w:pStyle w:val="ListParagraph"/>
        <w:numPr>
          <w:ilvl w:val="0"/>
          <w:numId w:val="5"/>
        </w:numPr>
        <w:spacing w:after="120"/>
        <w:ind w:left="425" w:hanging="357"/>
        <w:contextualSpacing w:val="0"/>
        <w:rPr>
          <w:rFonts w:ascii="Source Sans Pro" w:hAnsi="Source Sans Pro"/>
          <w:sz w:val="24"/>
          <w:szCs w:val="24"/>
          <w:lang w:eastAsia="en-GB"/>
        </w:rPr>
      </w:pPr>
      <w:r w:rsidRPr="005858D5">
        <w:rPr>
          <w:rFonts w:ascii="Source Sans Pro" w:hAnsi="Source Sans Pro"/>
          <w:sz w:val="24"/>
          <w:szCs w:val="24"/>
          <w:lang w:eastAsia="en-GB"/>
        </w:rPr>
        <w:t xml:space="preserve">Within </w:t>
      </w:r>
      <w:r w:rsidR="002333F1" w:rsidRPr="005858D5">
        <w:rPr>
          <w:rFonts w:ascii="Source Sans Pro" w:hAnsi="Source Sans Pro"/>
          <w:sz w:val="24"/>
          <w:szCs w:val="24"/>
          <w:lang w:eastAsia="en-GB"/>
        </w:rPr>
        <w:t>W</w:t>
      </w:r>
      <w:r w:rsidRPr="005858D5">
        <w:rPr>
          <w:rFonts w:ascii="Source Sans Pro" w:hAnsi="Source Sans Pro"/>
          <w:sz w:val="24"/>
          <w:szCs w:val="24"/>
          <w:lang w:eastAsia="en-GB"/>
        </w:rPr>
        <w:t xml:space="preserve">arwickshire </w:t>
      </w:r>
      <w:r w:rsidR="002333F1" w:rsidRPr="005858D5">
        <w:rPr>
          <w:rFonts w:ascii="Source Sans Pro" w:hAnsi="Source Sans Pro"/>
          <w:sz w:val="24"/>
          <w:szCs w:val="24"/>
          <w:lang w:eastAsia="en-GB"/>
        </w:rPr>
        <w:t>C</w:t>
      </w:r>
      <w:r w:rsidRPr="005858D5">
        <w:rPr>
          <w:rFonts w:ascii="Source Sans Pro" w:hAnsi="Source Sans Pro"/>
          <w:sz w:val="24"/>
          <w:szCs w:val="24"/>
          <w:lang w:eastAsia="en-GB"/>
        </w:rPr>
        <w:t xml:space="preserve">ounty </w:t>
      </w:r>
      <w:r w:rsidR="002333F1" w:rsidRPr="005858D5">
        <w:rPr>
          <w:rFonts w:ascii="Source Sans Pro" w:hAnsi="Source Sans Pro"/>
          <w:sz w:val="24"/>
          <w:szCs w:val="24"/>
          <w:lang w:eastAsia="en-GB"/>
        </w:rPr>
        <w:t>C</w:t>
      </w:r>
      <w:r w:rsidRPr="005858D5">
        <w:rPr>
          <w:rFonts w:ascii="Source Sans Pro" w:hAnsi="Source Sans Pro"/>
          <w:sz w:val="24"/>
          <w:szCs w:val="24"/>
          <w:lang w:eastAsia="en-GB"/>
        </w:rPr>
        <w:t>ouncil</w:t>
      </w:r>
      <w:r w:rsidR="003C6E02" w:rsidRPr="005858D5">
        <w:rPr>
          <w:rFonts w:ascii="Source Sans Pro" w:hAnsi="Source Sans Pro"/>
          <w:sz w:val="24"/>
          <w:szCs w:val="24"/>
          <w:lang w:eastAsia="en-GB"/>
        </w:rPr>
        <w:t xml:space="preserve">, </w:t>
      </w:r>
      <w:r w:rsidR="003C6E02" w:rsidRPr="005858D5">
        <w:rPr>
          <w:rFonts w:ascii="Source Sans Pro" w:hAnsi="Source Sans Pro"/>
          <w:b/>
          <w:bCs/>
          <w:sz w:val="24"/>
          <w:szCs w:val="24"/>
          <w:lang w:eastAsia="en-GB"/>
        </w:rPr>
        <w:t>o</w:t>
      </w:r>
      <w:r w:rsidR="000336F5" w:rsidRPr="005858D5">
        <w:rPr>
          <w:rFonts w:ascii="Source Sans Pro" w:hAnsi="Source Sans Pro"/>
          <w:b/>
          <w:bCs/>
          <w:sz w:val="24"/>
          <w:szCs w:val="24"/>
          <w:lang w:eastAsia="en-GB"/>
        </w:rPr>
        <w:t>ther parishes in the Arden division</w:t>
      </w:r>
      <w:r w:rsidR="000336F5" w:rsidRPr="005858D5">
        <w:rPr>
          <w:rFonts w:ascii="Source Sans Pro" w:hAnsi="Source Sans Pro"/>
          <w:sz w:val="24"/>
          <w:szCs w:val="24"/>
          <w:lang w:eastAsia="en-GB"/>
        </w:rPr>
        <w:t xml:space="preserve"> include </w:t>
      </w:r>
      <w:r w:rsidR="00A72F8E" w:rsidRPr="005858D5">
        <w:rPr>
          <w:rFonts w:ascii="Source Sans Pro" w:hAnsi="Source Sans Pro"/>
          <w:sz w:val="24"/>
          <w:szCs w:val="24"/>
          <w:lang w:eastAsia="en-GB"/>
        </w:rPr>
        <w:t>Henley-in-Arden</w:t>
      </w:r>
      <w:r w:rsidR="00803D45" w:rsidRPr="005858D5">
        <w:rPr>
          <w:rFonts w:ascii="Source Sans Pro" w:hAnsi="Source Sans Pro"/>
          <w:sz w:val="24"/>
          <w:szCs w:val="24"/>
          <w:lang w:eastAsia="en-GB"/>
        </w:rPr>
        <w:t xml:space="preserve"> (and Beaudesert JPC), </w:t>
      </w:r>
      <w:r w:rsidR="009339B4" w:rsidRPr="005858D5">
        <w:rPr>
          <w:rFonts w:ascii="Source Sans Pro" w:hAnsi="Source Sans Pro"/>
          <w:sz w:val="24"/>
          <w:szCs w:val="24"/>
          <w:lang w:eastAsia="en-GB"/>
        </w:rPr>
        <w:t xml:space="preserve">Wootton Wawen, Claverdon, </w:t>
      </w:r>
      <w:r w:rsidR="005351A3" w:rsidRPr="005858D5">
        <w:rPr>
          <w:rFonts w:ascii="Source Sans Pro" w:hAnsi="Source Sans Pro"/>
          <w:sz w:val="24"/>
          <w:szCs w:val="24"/>
          <w:lang w:eastAsia="en-GB"/>
        </w:rPr>
        <w:t xml:space="preserve">Langley, </w:t>
      </w:r>
      <w:proofErr w:type="spellStart"/>
      <w:r w:rsidR="005351A3" w:rsidRPr="005858D5">
        <w:rPr>
          <w:rFonts w:ascii="Source Sans Pro" w:hAnsi="Source Sans Pro"/>
          <w:sz w:val="24"/>
          <w:szCs w:val="24"/>
          <w:lang w:eastAsia="en-GB"/>
        </w:rPr>
        <w:t>Tanworth</w:t>
      </w:r>
      <w:proofErr w:type="spellEnd"/>
      <w:r w:rsidR="005351A3" w:rsidRPr="005858D5">
        <w:rPr>
          <w:rFonts w:ascii="Source Sans Pro" w:hAnsi="Source Sans Pro"/>
          <w:sz w:val="24"/>
          <w:szCs w:val="24"/>
          <w:lang w:eastAsia="en-GB"/>
        </w:rPr>
        <w:t>-in-Arden (including Earlswood)</w:t>
      </w:r>
      <w:r w:rsidR="00C41F21" w:rsidRPr="005858D5">
        <w:rPr>
          <w:rFonts w:ascii="Source Sans Pro" w:hAnsi="Source Sans Pro"/>
          <w:sz w:val="24"/>
          <w:szCs w:val="24"/>
          <w:lang w:eastAsia="en-GB"/>
        </w:rPr>
        <w:t>, Wolver</w:t>
      </w:r>
      <w:r w:rsidR="00803D45" w:rsidRPr="005858D5">
        <w:rPr>
          <w:rFonts w:ascii="Source Sans Pro" w:hAnsi="Source Sans Pro"/>
          <w:sz w:val="24"/>
          <w:szCs w:val="24"/>
          <w:lang w:eastAsia="en-GB"/>
        </w:rPr>
        <w:t>t</w:t>
      </w:r>
      <w:r w:rsidR="00C41F21" w:rsidRPr="005858D5">
        <w:rPr>
          <w:rFonts w:ascii="Source Sans Pro" w:hAnsi="Source Sans Pro"/>
          <w:sz w:val="24"/>
          <w:szCs w:val="24"/>
          <w:lang w:eastAsia="en-GB"/>
        </w:rPr>
        <w:t>on</w:t>
      </w:r>
      <w:r w:rsidR="005351A3" w:rsidRPr="005858D5">
        <w:rPr>
          <w:rFonts w:ascii="Source Sans Pro" w:hAnsi="Source Sans Pro"/>
          <w:sz w:val="24"/>
          <w:szCs w:val="24"/>
          <w:lang w:eastAsia="en-GB"/>
        </w:rPr>
        <w:t xml:space="preserve"> and Preston Bagot.</w:t>
      </w:r>
    </w:p>
    <w:p w14:paraId="40F04450"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Serving on both the </w:t>
      </w:r>
      <w:r w:rsidRPr="002D208D">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Pr="002D208D">
        <w:rPr>
          <w:rFonts w:ascii="Source Sans Pro" w:eastAsia="Times New Roman" w:hAnsi="Source Sans Pro" w:cs="Times New Roman"/>
          <w:color w:val="333333"/>
          <w:kern w:val="0"/>
          <w:sz w:val="24"/>
          <w:szCs w:val="24"/>
          <w:lang w:eastAsia="en-GB"/>
          <w14:ligatures w14:val="none"/>
        </w:rPr>
        <w:t xml:space="preserve">and the </w:t>
      </w:r>
      <w:r w:rsidRPr="002D208D">
        <w:rPr>
          <w:rFonts w:ascii="Source Sans Pro" w:eastAsia="Times New Roman" w:hAnsi="Source Sans Pro" w:cs="Times New Roman"/>
          <w:b/>
          <w:bCs/>
          <w:color w:val="333333"/>
          <w:kern w:val="0"/>
          <w:sz w:val="24"/>
          <w:szCs w:val="24"/>
          <w:lang w:eastAsia="en-GB"/>
          <w14:ligatures w14:val="none"/>
        </w:rPr>
        <w:t>Warwickshire Pension Fund Local Pension Board</w:t>
      </w:r>
      <w:r w:rsidRPr="002D208D">
        <w:rPr>
          <w:rFonts w:ascii="Source Sans Pro" w:eastAsia="Times New Roman" w:hAnsi="Source Sans Pro" w:cs="Times New Roman"/>
          <w:color w:val="333333"/>
          <w:kern w:val="0"/>
          <w:sz w:val="24"/>
          <w:szCs w:val="24"/>
          <w:lang w:eastAsia="en-GB"/>
          <w14:ligatures w14:val="none"/>
        </w:rPr>
        <w:t>.</w:t>
      </w:r>
    </w:p>
    <w:p w14:paraId="5C7992B1"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cross-party working group for the </w:t>
      </w:r>
      <w:r w:rsidRPr="002D208D">
        <w:rPr>
          <w:rFonts w:ascii="Source Sans Pro" w:eastAsia="Times New Roman" w:hAnsi="Source Sans Pro" w:cs="Times New Roman"/>
          <w:b/>
          <w:bCs/>
          <w:color w:val="333333"/>
          <w:kern w:val="0"/>
          <w:sz w:val="24"/>
          <w:szCs w:val="24"/>
          <w:lang w:eastAsia="en-GB"/>
          <w14:ligatures w14:val="none"/>
        </w:rPr>
        <w:t>Bus Service Improvement Plan</w:t>
      </w:r>
      <w:r w:rsidRPr="002D208D">
        <w:rPr>
          <w:rFonts w:ascii="Source Sans Pro" w:eastAsia="Times New Roman" w:hAnsi="Source Sans Pro" w:cs="Times New Roman"/>
          <w:color w:val="333333"/>
          <w:kern w:val="0"/>
          <w:sz w:val="24"/>
          <w:szCs w:val="24"/>
          <w:lang w:eastAsia="en-GB"/>
          <w14:ligatures w14:val="none"/>
        </w:rPr>
        <w:t xml:space="preserve">. I have recently received </w:t>
      </w:r>
      <w:proofErr w:type="gramStart"/>
      <w:r w:rsidRPr="002D208D">
        <w:rPr>
          <w:rFonts w:ascii="Source Sans Pro" w:eastAsia="Times New Roman" w:hAnsi="Source Sans Pro" w:cs="Times New Roman"/>
          <w:color w:val="333333"/>
          <w:kern w:val="0"/>
          <w:sz w:val="24"/>
          <w:szCs w:val="24"/>
          <w:lang w:eastAsia="en-GB"/>
          <w14:ligatures w14:val="none"/>
        </w:rPr>
        <w:t>a number of</w:t>
      </w:r>
      <w:proofErr w:type="gramEnd"/>
      <w:r w:rsidRPr="002D208D">
        <w:rPr>
          <w:rFonts w:ascii="Source Sans Pro" w:eastAsia="Times New Roman" w:hAnsi="Source Sans Pro" w:cs="Times New Roman"/>
          <w:color w:val="333333"/>
          <w:kern w:val="0"/>
          <w:sz w:val="24"/>
          <w:szCs w:val="24"/>
          <w:lang w:eastAsia="en-GB"/>
          <w14:ligatures w14:val="none"/>
        </w:rPr>
        <w:t xml:space="preserve"> requests from residents asking for service extensions to key areas such as Warwick Hospital. If you have any views or suggestions regarding local bus services, please do not hesitate to get in touch.</w:t>
      </w:r>
    </w:p>
    <w:p w14:paraId="3EFD8424" w14:textId="5537C65C" w:rsidR="00207C05" w:rsidRPr="002D208D" w:rsidRDefault="005858D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Pr>
          <w:rFonts w:ascii="Source Sans Pro" w:eastAsia="Times New Roman" w:hAnsi="Source Sans Pro" w:cs="Times New Roman"/>
          <w:color w:val="333333"/>
          <w:kern w:val="0"/>
          <w:sz w:val="24"/>
          <w:szCs w:val="24"/>
          <w:lang w:eastAsia="en-GB"/>
          <w14:ligatures w14:val="none"/>
        </w:rPr>
        <w:t>Representative on the</w:t>
      </w:r>
      <w:r w:rsidR="00207C05" w:rsidRPr="002D208D">
        <w:rPr>
          <w:rFonts w:ascii="Source Sans Pro" w:eastAsia="Times New Roman" w:hAnsi="Source Sans Pro" w:cs="Times New Roman"/>
          <w:color w:val="333333"/>
          <w:kern w:val="0"/>
          <w:sz w:val="24"/>
          <w:szCs w:val="24"/>
          <w:lang w:eastAsia="en-GB"/>
          <w14:ligatures w14:val="none"/>
        </w:rPr>
        <w:t xml:space="preserve"> </w:t>
      </w:r>
      <w:r w:rsidR="00207C05" w:rsidRPr="002D208D">
        <w:rPr>
          <w:rFonts w:ascii="Source Sans Pro" w:eastAsia="Times New Roman" w:hAnsi="Source Sans Pro" w:cs="Times New Roman"/>
          <w:b/>
          <w:bCs/>
          <w:color w:val="333333"/>
          <w:kern w:val="0"/>
          <w:sz w:val="24"/>
          <w:szCs w:val="24"/>
          <w:lang w:eastAsia="en-GB"/>
          <w14:ligatures w14:val="none"/>
        </w:rPr>
        <w:t>Member Oversight Group</w:t>
      </w:r>
      <w:r w:rsidR="00207C05" w:rsidRPr="002D208D">
        <w:rPr>
          <w:rFonts w:ascii="Source Sans Pro" w:eastAsia="Times New Roman" w:hAnsi="Source Sans Pro" w:cs="Times New Roman"/>
          <w:color w:val="333333"/>
          <w:kern w:val="0"/>
          <w:sz w:val="24"/>
          <w:szCs w:val="24"/>
          <w:lang w:eastAsia="en-GB"/>
          <w14:ligatures w14:val="none"/>
        </w:rPr>
        <w:t>, a cross-party body focused on WCC’s investments, trading companies and including the Warwickshire Investment Fund.</w:t>
      </w:r>
    </w:p>
    <w:p w14:paraId="1EC32BE0" w14:textId="77777777" w:rsidR="00207C05" w:rsidRPr="002D208D" w:rsidRDefault="00207C05" w:rsidP="00207C05">
      <w:pPr>
        <w:pStyle w:val="ListParagraph"/>
        <w:numPr>
          <w:ilvl w:val="0"/>
          <w:numId w:val="5"/>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2D208D">
        <w:rPr>
          <w:rFonts w:ascii="Source Sans Pro" w:eastAsia="Times New Roman" w:hAnsi="Source Sans Pro" w:cs="Times New Roman"/>
          <w:color w:val="333333"/>
          <w:kern w:val="0"/>
          <w:sz w:val="24"/>
          <w:szCs w:val="24"/>
          <w:lang w:eastAsia="en-GB"/>
          <w14:ligatures w14:val="none"/>
        </w:rPr>
        <w:t xml:space="preserve">Member of the </w:t>
      </w:r>
      <w:r w:rsidRPr="002D208D">
        <w:rPr>
          <w:rFonts w:ascii="Source Sans Pro" w:eastAsia="Times New Roman" w:hAnsi="Source Sans Pro" w:cs="Times New Roman"/>
          <w:b/>
          <w:bCs/>
          <w:color w:val="333333"/>
          <w:kern w:val="0"/>
          <w:sz w:val="24"/>
          <w:szCs w:val="24"/>
          <w:lang w:eastAsia="en-GB"/>
          <w14:ligatures w14:val="none"/>
        </w:rPr>
        <w:t>Audit &amp; Standards Committee</w:t>
      </w:r>
      <w:r w:rsidRPr="002D208D">
        <w:rPr>
          <w:rFonts w:ascii="Source Sans Pro" w:eastAsia="Times New Roman" w:hAnsi="Source Sans Pro" w:cs="Times New Roman"/>
          <w:color w:val="333333"/>
          <w:kern w:val="0"/>
          <w:sz w:val="24"/>
          <w:szCs w:val="24"/>
          <w:lang w:eastAsia="en-GB"/>
          <w14:ligatures w14:val="none"/>
        </w:rPr>
        <w:t>, concerned with ensuring that WCC has robust systems of internal control and making sure that both councillors and officers follow high standards in the way they conduct the business of the council.</w:t>
      </w:r>
    </w:p>
    <w:p w14:paraId="4563D3E6" w14:textId="77777777" w:rsidR="00207C05" w:rsidRDefault="00207C05" w:rsidP="00207C05">
      <w:pPr>
        <w:pStyle w:val="Heading1"/>
        <w:spacing w:before="0" w:after="12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Separately, also Chair of the Reform UK branch for Stratford-on-Avon.</w:t>
      </w:r>
    </w:p>
    <w:p w14:paraId="727A06E0" w14:textId="39C7E9DF" w:rsidR="00370A11" w:rsidRPr="00797CA2" w:rsidRDefault="00370A11" w:rsidP="00207C05">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797CA2">
        <w:rPr>
          <w:rFonts w:ascii="Source Sans Pro" w:eastAsia="Times New Roman" w:hAnsi="Source Sans Pro" w:cs="Times New Roman"/>
          <w:b/>
          <w:bCs/>
          <w:color w:val="333333"/>
          <w:kern w:val="0"/>
          <w:sz w:val="24"/>
          <w:szCs w:val="24"/>
          <w:lang w:eastAsia="en-GB"/>
          <w14:ligatures w14:val="none"/>
        </w:rPr>
        <w:t>Getting in Touch</w:t>
      </w:r>
    </w:p>
    <w:p w14:paraId="21CCD3C1" w14:textId="79BBA4F1" w:rsidR="00370A11" w:rsidRPr="00797CA2" w:rsidRDefault="00370A11" w:rsidP="76A45E3B">
      <w:pPr>
        <w:spacing w:after="120" w:line="240" w:lineRule="auto"/>
        <w:rPr>
          <w:rFonts w:ascii="Source Sans Pro" w:hAnsi="Source Sans Pro"/>
          <w:b/>
          <w:bCs/>
          <w:sz w:val="24"/>
          <w:szCs w:val="24"/>
        </w:rPr>
      </w:pPr>
      <w:r w:rsidRPr="76A45E3B">
        <w:rPr>
          <w:rFonts w:ascii="Source Sans Pro" w:hAnsi="Source Sans Pro"/>
          <w:sz w:val="24"/>
          <w:szCs w:val="24"/>
        </w:rPr>
        <w:t xml:space="preserve">For any issues or ideas that would benefit </w:t>
      </w:r>
      <w:proofErr w:type="spellStart"/>
      <w:r w:rsidR="002D2593" w:rsidRPr="76A45E3B">
        <w:rPr>
          <w:rFonts w:ascii="Source Sans Pro" w:hAnsi="Source Sans Pro"/>
          <w:sz w:val="24"/>
          <w:szCs w:val="24"/>
        </w:rPr>
        <w:t>Ullenhal</w:t>
      </w:r>
      <w:r w:rsidR="6297864C" w:rsidRPr="76A45E3B">
        <w:rPr>
          <w:rFonts w:ascii="Source Sans Pro" w:hAnsi="Source Sans Pro"/>
          <w:sz w:val="24"/>
          <w:szCs w:val="24"/>
        </w:rPr>
        <w:t>l</w:t>
      </w:r>
      <w:proofErr w:type="spellEnd"/>
      <w:r w:rsidRPr="76A45E3B">
        <w:rPr>
          <w:rFonts w:ascii="Source Sans Pro" w:hAnsi="Source Sans Pro"/>
          <w:sz w:val="24"/>
          <w:szCs w:val="24"/>
        </w:rPr>
        <w:t>, as your representative, I am always available to listen and support local priorities at Warwickshire County Council.</w:t>
      </w:r>
      <w:r w:rsidR="253660AF" w:rsidRPr="76A45E3B">
        <w:rPr>
          <w:rFonts w:ascii="Source Sans Pro" w:hAnsi="Source Sans Pro"/>
          <w:sz w:val="24"/>
          <w:szCs w:val="24"/>
        </w:rPr>
        <w:t xml:space="preserve"> </w:t>
      </w:r>
    </w:p>
    <w:p w14:paraId="3CC57ED3" w14:textId="71426FA7" w:rsidR="00370A11" w:rsidRPr="00797CA2" w:rsidRDefault="00663CEE" w:rsidP="76A45E3B">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6192"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23"/>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p>
    <w:p w14:paraId="5574923C" w14:textId="40253663" w:rsidR="00370A11" w:rsidRPr="00797CA2" w:rsidRDefault="00370A11" w:rsidP="00370A11">
      <w:pPr>
        <w:spacing w:after="120" w:line="240" w:lineRule="auto"/>
        <w:rPr>
          <w:rFonts w:ascii="Source Sans Pro" w:hAnsi="Source Sans Pro"/>
          <w:b/>
          <w:bCs/>
          <w:sz w:val="24"/>
          <w:szCs w:val="24"/>
        </w:rPr>
      </w:pPr>
      <w:r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24" w:history="1">
        <w:r w:rsidRPr="00797CA2">
          <w:rPr>
            <w:rStyle w:val="Hyperlink"/>
            <w:sz w:val="24"/>
            <w:szCs w:val="24"/>
          </w:rPr>
          <w:t>jamescrocker@warwickshire.gov.uk</w:t>
        </w:r>
      </w:hyperlink>
      <w:r w:rsidRPr="00797CA2">
        <w:rPr>
          <w:sz w:val="24"/>
          <w:szCs w:val="24"/>
        </w:rPr>
        <w:t xml:space="preserve"> </w:t>
      </w:r>
    </w:p>
    <w:p w14:paraId="3202BAE4" w14:textId="77777777" w:rsidR="0070600A" w:rsidRDefault="0070600A" w:rsidP="00370A11">
      <w:pPr>
        <w:spacing w:after="120" w:line="240" w:lineRule="auto"/>
        <w:rPr>
          <w:sz w:val="24"/>
          <w:szCs w:val="24"/>
        </w:rPr>
      </w:pPr>
    </w:p>
    <w:p w14:paraId="485184BD" w14:textId="26CD6E0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A21DD9">
      <w:headerReference w:type="default" r:id="rId25"/>
      <w:footerReference w:type="even" r:id="rId26"/>
      <w:footerReference w:type="default" r:id="rId27"/>
      <w:footerReference w:type="first" r:id="rId28"/>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8352F" w14:textId="77777777" w:rsidR="005B6EAF" w:rsidRDefault="005B6EAF" w:rsidP="00A676BD">
      <w:pPr>
        <w:spacing w:after="0" w:line="240" w:lineRule="auto"/>
      </w:pPr>
      <w:r>
        <w:separator/>
      </w:r>
    </w:p>
  </w:endnote>
  <w:endnote w:type="continuationSeparator" w:id="0">
    <w:p w14:paraId="3661E5C9" w14:textId="77777777" w:rsidR="005B6EAF" w:rsidRDefault="005B6EAF"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Black">
    <w:charset w:val="00"/>
    <w:family w:val="swiss"/>
    <w:pitch w:val="variable"/>
    <w:sig w:usb0="600002F7" w:usb1="02000001"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8241"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72460" w14:textId="77777777" w:rsidR="005B6EAF" w:rsidRDefault="005B6EAF" w:rsidP="00A676BD">
      <w:pPr>
        <w:spacing w:after="0" w:line="240" w:lineRule="auto"/>
      </w:pPr>
      <w:r>
        <w:separator/>
      </w:r>
    </w:p>
  </w:footnote>
  <w:footnote w:type="continuationSeparator" w:id="0">
    <w:p w14:paraId="388EAB45" w14:textId="77777777" w:rsidR="005B6EAF" w:rsidRDefault="005B6EAF"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19CA8122" w:rsidR="00C950C3" w:rsidRDefault="005C6EA9" w:rsidP="10E98657">
    <w:pPr>
      <w:pStyle w:val="Header"/>
      <w:pBdr>
        <w:bottom w:val="single" w:sz="4" w:space="1" w:color="3A7C22" w:themeColor="accent6" w:themeShade="BF"/>
      </w:pBdr>
      <w:jc w:val="right"/>
      <w:rPr>
        <w:rFonts w:ascii="Trade Gothic Next Heavy" w:hAnsi="Trade Gothic Next Heavy"/>
      </w:rPr>
    </w:pPr>
    <w:r w:rsidRPr="005C6EA9">
      <w:rPr>
        <w:rFonts w:ascii="Trade Gothic Next Heavy" w:hAnsi="Trade Gothic Next Heavy"/>
        <w:noProof/>
      </w:rPr>
      <w:drawing>
        <wp:anchor distT="0" distB="0" distL="114300" distR="114300" simplePos="0" relativeHeight="251667968" behindDoc="1" locked="0" layoutInCell="1" allowOverlap="1" wp14:anchorId="31F24916" wp14:editId="28579D96">
          <wp:simplePos x="0" y="0"/>
          <wp:positionH relativeFrom="column">
            <wp:posOffset>-18680</wp:posOffset>
          </wp:positionH>
          <wp:positionV relativeFrom="paragraph">
            <wp:posOffset>-110206</wp:posOffset>
          </wp:positionV>
          <wp:extent cx="1778255" cy="342102"/>
          <wp:effectExtent l="0" t="0" r="0" b="1270"/>
          <wp:wrapNone/>
          <wp:docPr id="60199728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1778255" cy="34210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10E98657">
      <w:rPr>
        <w:rFonts w:ascii="Trade Gothic Next Heavy" w:hAnsi="Trade Gothic Next Heavy"/>
      </w:rPr>
      <w:t>Ullenhall</w:t>
    </w:r>
    <w:proofErr w:type="spellEnd"/>
    <w:r w:rsidR="10E98657">
      <w:rPr>
        <w:rFonts w:ascii="Trade Gothic Next Heavy" w:hAnsi="Trade Gothic Next Heavy"/>
      </w:rPr>
      <w:t xml:space="preserve"> Parish Council Meeting, </w:t>
    </w:r>
    <w:r w:rsidR="00273029">
      <w:rPr>
        <w:rFonts w:ascii="Trade Gothic Next Heavy" w:hAnsi="Trade Gothic Next Heavy"/>
      </w:rPr>
      <w:t>5</w:t>
    </w:r>
    <w:r w:rsidR="00C65F89" w:rsidRPr="00C65F89">
      <w:rPr>
        <w:rFonts w:ascii="Trade Gothic Next Heavy" w:hAnsi="Trade Gothic Next Heavy"/>
        <w:vertAlign w:val="superscript"/>
      </w:rPr>
      <w:t>th</w:t>
    </w:r>
    <w:r w:rsidR="00C65F89">
      <w:rPr>
        <w:rFonts w:ascii="Trade Gothic Next Heavy" w:hAnsi="Trade Gothic Next Heavy"/>
      </w:rPr>
      <w:t xml:space="preserve"> </w:t>
    </w:r>
    <w:r w:rsidR="00273029">
      <w:rPr>
        <w:rFonts w:ascii="Trade Gothic Next Heavy" w:hAnsi="Trade Gothic Next Heavy"/>
      </w:rPr>
      <w:t xml:space="preserve">May </w:t>
    </w:r>
    <w:r w:rsidR="0070600A">
      <w:rPr>
        <w:rFonts w:ascii="Trade Gothic Next Heavy" w:hAnsi="Trade Gothic Next Heavy"/>
      </w:rPr>
      <w:t>2026</w:t>
    </w:r>
  </w:p>
  <w:p w14:paraId="03C555B2" w14:textId="77777777" w:rsidR="005C6EA9" w:rsidRPr="005C6EA9" w:rsidRDefault="005C6EA9" w:rsidP="005C6EA9">
    <w:pPr>
      <w:pStyle w:val="Header"/>
      <w:pBdr>
        <w:bottom w:val="single" w:sz="4" w:space="1" w:color="3A7C22" w:themeColor="accent6" w:themeShade="BF"/>
      </w:pBdr>
      <w:jc w:val="right"/>
      <w:rPr>
        <w:rFonts w:ascii="Trade Gothic Next Heavy" w:hAnsi="Trade Gothic Next Heavy"/>
        <w:sz w:val="10"/>
        <w:szCs w:val="1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1336"/>
    <w:multiLevelType w:val="hybridMultilevel"/>
    <w:tmpl w:val="1A54729E"/>
    <w:lvl w:ilvl="0" w:tplc="62F01946">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E37EA"/>
    <w:multiLevelType w:val="multilevel"/>
    <w:tmpl w:val="9418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F6499"/>
    <w:multiLevelType w:val="hybridMultilevel"/>
    <w:tmpl w:val="D04C787C"/>
    <w:lvl w:ilvl="0" w:tplc="EEF266F8">
      <w:numFmt w:val="bullet"/>
      <w:lvlText w:val="·"/>
      <w:lvlJc w:val="left"/>
      <w:pPr>
        <w:ind w:left="1234" w:hanging="874"/>
      </w:pPr>
      <w:rPr>
        <w:rFonts w:ascii="Source Sans Pro" w:eastAsiaTheme="minorEastAsia" w:hAnsi="Source Sans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26BF3"/>
    <w:multiLevelType w:val="hybridMultilevel"/>
    <w:tmpl w:val="2D20A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D12B74"/>
    <w:multiLevelType w:val="hybridMultilevel"/>
    <w:tmpl w:val="FFFFFFFF"/>
    <w:lvl w:ilvl="0" w:tplc="39445DE6">
      <w:start w:val="1"/>
      <w:numFmt w:val="bullet"/>
      <w:lvlText w:val=""/>
      <w:lvlJc w:val="left"/>
      <w:pPr>
        <w:ind w:left="720" w:hanging="360"/>
      </w:pPr>
      <w:rPr>
        <w:rFonts w:ascii="Symbol" w:hAnsi="Symbol" w:hint="default"/>
      </w:rPr>
    </w:lvl>
    <w:lvl w:ilvl="1" w:tplc="CE1CA5D8">
      <w:start w:val="1"/>
      <w:numFmt w:val="bullet"/>
      <w:lvlText w:val="o"/>
      <w:lvlJc w:val="left"/>
      <w:pPr>
        <w:ind w:left="1440" w:hanging="360"/>
      </w:pPr>
      <w:rPr>
        <w:rFonts w:ascii="Courier New" w:hAnsi="Courier New" w:hint="default"/>
      </w:rPr>
    </w:lvl>
    <w:lvl w:ilvl="2" w:tplc="E4CC01EA">
      <w:start w:val="1"/>
      <w:numFmt w:val="bullet"/>
      <w:lvlText w:val=""/>
      <w:lvlJc w:val="left"/>
      <w:pPr>
        <w:ind w:left="2160" w:hanging="360"/>
      </w:pPr>
      <w:rPr>
        <w:rFonts w:ascii="Wingdings" w:hAnsi="Wingdings" w:hint="default"/>
      </w:rPr>
    </w:lvl>
    <w:lvl w:ilvl="3" w:tplc="D75A46E6">
      <w:start w:val="1"/>
      <w:numFmt w:val="bullet"/>
      <w:lvlText w:val=""/>
      <w:lvlJc w:val="left"/>
      <w:pPr>
        <w:ind w:left="2880" w:hanging="360"/>
      </w:pPr>
      <w:rPr>
        <w:rFonts w:ascii="Symbol" w:hAnsi="Symbol" w:hint="default"/>
      </w:rPr>
    </w:lvl>
    <w:lvl w:ilvl="4" w:tplc="6EEA7726">
      <w:start w:val="1"/>
      <w:numFmt w:val="bullet"/>
      <w:lvlText w:val="o"/>
      <w:lvlJc w:val="left"/>
      <w:pPr>
        <w:ind w:left="3600" w:hanging="360"/>
      </w:pPr>
      <w:rPr>
        <w:rFonts w:ascii="Courier New" w:hAnsi="Courier New" w:hint="default"/>
      </w:rPr>
    </w:lvl>
    <w:lvl w:ilvl="5" w:tplc="660A01C0">
      <w:start w:val="1"/>
      <w:numFmt w:val="bullet"/>
      <w:lvlText w:val=""/>
      <w:lvlJc w:val="left"/>
      <w:pPr>
        <w:ind w:left="4320" w:hanging="360"/>
      </w:pPr>
      <w:rPr>
        <w:rFonts w:ascii="Wingdings" w:hAnsi="Wingdings" w:hint="default"/>
      </w:rPr>
    </w:lvl>
    <w:lvl w:ilvl="6" w:tplc="A4CC9BC6">
      <w:start w:val="1"/>
      <w:numFmt w:val="bullet"/>
      <w:lvlText w:val=""/>
      <w:lvlJc w:val="left"/>
      <w:pPr>
        <w:ind w:left="5040" w:hanging="360"/>
      </w:pPr>
      <w:rPr>
        <w:rFonts w:ascii="Symbol" w:hAnsi="Symbol" w:hint="default"/>
      </w:rPr>
    </w:lvl>
    <w:lvl w:ilvl="7" w:tplc="6D0E46E4">
      <w:start w:val="1"/>
      <w:numFmt w:val="bullet"/>
      <w:lvlText w:val="o"/>
      <w:lvlJc w:val="left"/>
      <w:pPr>
        <w:ind w:left="5760" w:hanging="360"/>
      </w:pPr>
      <w:rPr>
        <w:rFonts w:ascii="Courier New" w:hAnsi="Courier New" w:hint="default"/>
      </w:rPr>
    </w:lvl>
    <w:lvl w:ilvl="8" w:tplc="E4D2EA58">
      <w:start w:val="1"/>
      <w:numFmt w:val="bullet"/>
      <w:lvlText w:val=""/>
      <w:lvlJc w:val="left"/>
      <w:pPr>
        <w:ind w:left="6480" w:hanging="360"/>
      </w:pPr>
      <w:rPr>
        <w:rFonts w:ascii="Wingdings" w:hAnsi="Wingdings" w:hint="default"/>
      </w:rPr>
    </w:lvl>
  </w:abstractNum>
  <w:abstractNum w:abstractNumId="10" w15:restartNumberingAfterBreak="0">
    <w:nsid w:val="7DB55447"/>
    <w:multiLevelType w:val="multilevel"/>
    <w:tmpl w:val="E53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4187387">
    <w:abstractNumId w:val="9"/>
  </w:num>
  <w:num w:numId="2" w16cid:durableId="1325208566">
    <w:abstractNumId w:val="11"/>
  </w:num>
  <w:num w:numId="3" w16cid:durableId="229122431">
    <w:abstractNumId w:val="5"/>
  </w:num>
  <w:num w:numId="4" w16cid:durableId="1813909943">
    <w:abstractNumId w:val="6"/>
  </w:num>
  <w:num w:numId="5" w16cid:durableId="702168577">
    <w:abstractNumId w:val="7"/>
  </w:num>
  <w:num w:numId="6" w16cid:durableId="2084181814">
    <w:abstractNumId w:val="8"/>
  </w:num>
  <w:num w:numId="7" w16cid:durableId="1702244574">
    <w:abstractNumId w:val="3"/>
  </w:num>
  <w:num w:numId="8" w16cid:durableId="337316061">
    <w:abstractNumId w:val="10"/>
  </w:num>
  <w:num w:numId="9" w16cid:durableId="1304044308">
    <w:abstractNumId w:val="1"/>
  </w:num>
  <w:num w:numId="10" w16cid:durableId="501823375">
    <w:abstractNumId w:val="4"/>
  </w:num>
  <w:num w:numId="11" w16cid:durableId="1572159514">
    <w:abstractNumId w:val="2"/>
  </w:num>
  <w:num w:numId="12" w16cid:durableId="1284193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26191"/>
    <w:rsid w:val="000336F5"/>
    <w:rsid w:val="000337D0"/>
    <w:rsid w:val="000370C1"/>
    <w:rsid w:val="00041136"/>
    <w:rsid w:val="000511FC"/>
    <w:rsid w:val="00052C02"/>
    <w:rsid w:val="00057130"/>
    <w:rsid w:val="00061E21"/>
    <w:rsid w:val="000655B9"/>
    <w:rsid w:val="000A627E"/>
    <w:rsid w:val="000B72C0"/>
    <w:rsid w:val="000C4CE3"/>
    <w:rsid w:val="000D3057"/>
    <w:rsid w:val="000D7ACC"/>
    <w:rsid w:val="000E1E06"/>
    <w:rsid w:val="000F3C3C"/>
    <w:rsid w:val="00102DBF"/>
    <w:rsid w:val="00103116"/>
    <w:rsid w:val="00104C8D"/>
    <w:rsid w:val="001056DE"/>
    <w:rsid w:val="00105AB6"/>
    <w:rsid w:val="00105EB4"/>
    <w:rsid w:val="001069F2"/>
    <w:rsid w:val="00113A3D"/>
    <w:rsid w:val="001144CE"/>
    <w:rsid w:val="00122BD2"/>
    <w:rsid w:val="001577CD"/>
    <w:rsid w:val="0016730B"/>
    <w:rsid w:val="00173896"/>
    <w:rsid w:val="00177E90"/>
    <w:rsid w:val="00184A9F"/>
    <w:rsid w:val="0019630E"/>
    <w:rsid w:val="001A27F9"/>
    <w:rsid w:val="001A7BAE"/>
    <w:rsid w:val="001B17D4"/>
    <w:rsid w:val="001B6C83"/>
    <w:rsid w:val="001D2B06"/>
    <w:rsid w:val="001D37B3"/>
    <w:rsid w:val="001D4D5D"/>
    <w:rsid w:val="001D68EB"/>
    <w:rsid w:val="001D7FB8"/>
    <w:rsid w:val="001E2B08"/>
    <w:rsid w:val="00207C05"/>
    <w:rsid w:val="00220380"/>
    <w:rsid w:val="0023263A"/>
    <w:rsid w:val="002333F1"/>
    <w:rsid w:val="00235E92"/>
    <w:rsid w:val="00236A45"/>
    <w:rsid w:val="00246A25"/>
    <w:rsid w:val="002476EA"/>
    <w:rsid w:val="0025086A"/>
    <w:rsid w:val="002531D8"/>
    <w:rsid w:val="00257C8B"/>
    <w:rsid w:val="00273029"/>
    <w:rsid w:val="0028150C"/>
    <w:rsid w:val="002A7CE9"/>
    <w:rsid w:val="002B32A5"/>
    <w:rsid w:val="002D2593"/>
    <w:rsid w:val="002D6070"/>
    <w:rsid w:val="002F15DF"/>
    <w:rsid w:val="00300133"/>
    <w:rsid w:val="0030456B"/>
    <w:rsid w:val="00311A0D"/>
    <w:rsid w:val="00322137"/>
    <w:rsid w:val="003346D7"/>
    <w:rsid w:val="00335313"/>
    <w:rsid w:val="0035058B"/>
    <w:rsid w:val="003534D7"/>
    <w:rsid w:val="00370A11"/>
    <w:rsid w:val="00375BE2"/>
    <w:rsid w:val="00380854"/>
    <w:rsid w:val="00390443"/>
    <w:rsid w:val="003B390C"/>
    <w:rsid w:val="003B68BF"/>
    <w:rsid w:val="003B7F64"/>
    <w:rsid w:val="003C431B"/>
    <w:rsid w:val="003C4DA0"/>
    <w:rsid w:val="003C6E02"/>
    <w:rsid w:val="003D6DF8"/>
    <w:rsid w:val="003E1C99"/>
    <w:rsid w:val="003E746C"/>
    <w:rsid w:val="003F3373"/>
    <w:rsid w:val="00417E1F"/>
    <w:rsid w:val="00427E04"/>
    <w:rsid w:val="00432415"/>
    <w:rsid w:val="00432C46"/>
    <w:rsid w:val="00434004"/>
    <w:rsid w:val="00446BEA"/>
    <w:rsid w:val="00446F5B"/>
    <w:rsid w:val="00455DF2"/>
    <w:rsid w:val="00462CBB"/>
    <w:rsid w:val="00462D74"/>
    <w:rsid w:val="00465732"/>
    <w:rsid w:val="00473536"/>
    <w:rsid w:val="004754BE"/>
    <w:rsid w:val="00493AB1"/>
    <w:rsid w:val="004B249E"/>
    <w:rsid w:val="004B2E6C"/>
    <w:rsid w:val="004B510D"/>
    <w:rsid w:val="004B6C10"/>
    <w:rsid w:val="004C19E8"/>
    <w:rsid w:val="004D7ACF"/>
    <w:rsid w:val="004E0BAC"/>
    <w:rsid w:val="004E0BBC"/>
    <w:rsid w:val="004F3CAA"/>
    <w:rsid w:val="004F4037"/>
    <w:rsid w:val="004F7A7B"/>
    <w:rsid w:val="00501E97"/>
    <w:rsid w:val="00507BC3"/>
    <w:rsid w:val="005338A1"/>
    <w:rsid w:val="005351A3"/>
    <w:rsid w:val="0053778F"/>
    <w:rsid w:val="005855B9"/>
    <w:rsid w:val="005858D5"/>
    <w:rsid w:val="005915F3"/>
    <w:rsid w:val="005A2947"/>
    <w:rsid w:val="005B5CB1"/>
    <w:rsid w:val="005B6EAF"/>
    <w:rsid w:val="005C321D"/>
    <w:rsid w:val="005C37A4"/>
    <w:rsid w:val="005C5740"/>
    <w:rsid w:val="005C6EA9"/>
    <w:rsid w:val="005E2049"/>
    <w:rsid w:val="005E20EE"/>
    <w:rsid w:val="005F2028"/>
    <w:rsid w:val="005F7C7F"/>
    <w:rsid w:val="0060053B"/>
    <w:rsid w:val="00600EE8"/>
    <w:rsid w:val="0060222F"/>
    <w:rsid w:val="006131E5"/>
    <w:rsid w:val="006175BB"/>
    <w:rsid w:val="00632D9F"/>
    <w:rsid w:val="006377B8"/>
    <w:rsid w:val="0065635B"/>
    <w:rsid w:val="00663CEE"/>
    <w:rsid w:val="006839C4"/>
    <w:rsid w:val="006A5823"/>
    <w:rsid w:val="006A7CF5"/>
    <w:rsid w:val="006B2AFD"/>
    <w:rsid w:val="006B4314"/>
    <w:rsid w:val="006C317E"/>
    <w:rsid w:val="006D0E20"/>
    <w:rsid w:val="006D113A"/>
    <w:rsid w:val="006D337D"/>
    <w:rsid w:val="006E3A67"/>
    <w:rsid w:val="006F1A2D"/>
    <w:rsid w:val="006F3162"/>
    <w:rsid w:val="006F3D04"/>
    <w:rsid w:val="00701BC3"/>
    <w:rsid w:val="00702471"/>
    <w:rsid w:val="007049B6"/>
    <w:rsid w:val="0070600A"/>
    <w:rsid w:val="00706025"/>
    <w:rsid w:val="00712E19"/>
    <w:rsid w:val="007225CF"/>
    <w:rsid w:val="00723583"/>
    <w:rsid w:val="007248B4"/>
    <w:rsid w:val="0072651F"/>
    <w:rsid w:val="0074326F"/>
    <w:rsid w:val="00766CC6"/>
    <w:rsid w:val="00787259"/>
    <w:rsid w:val="007954BD"/>
    <w:rsid w:val="00797CA2"/>
    <w:rsid w:val="007A0586"/>
    <w:rsid w:val="007B3ACD"/>
    <w:rsid w:val="007C5C9B"/>
    <w:rsid w:val="007E19FB"/>
    <w:rsid w:val="008007CA"/>
    <w:rsid w:val="00803D45"/>
    <w:rsid w:val="00807294"/>
    <w:rsid w:val="00813CBE"/>
    <w:rsid w:val="00830562"/>
    <w:rsid w:val="00830E1A"/>
    <w:rsid w:val="008329FB"/>
    <w:rsid w:val="00852C39"/>
    <w:rsid w:val="008557DA"/>
    <w:rsid w:val="00860C43"/>
    <w:rsid w:val="0087447F"/>
    <w:rsid w:val="00876164"/>
    <w:rsid w:val="008807DB"/>
    <w:rsid w:val="008A309F"/>
    <w:rsid w:val="008B3C6B"/>
    <w:rsid w:val="008D5CA4"/>
    <w:rsid w:val="008E1C30"/>
    <w:rsid w:val="008E6DDF"/>
    <w:rsid w:val="008F6BD9"/>
    <w:rsid w:val="009007E4"/>
    <w:rsid w:val="00901303"/>
    <w:rsid w:val="009143F8"/>
    <w:rsid w:val="00921F13"/>
    <w:rsid w:val="009230BE"/>
    <w:rsid w:val="0092439E"/>
    <w:rsid w:val="00925E45"/>
    <w:rsid w:val="00927CB8"/>
    <w:rsid w:val="009339B4"/>
    <w:rsid w:val="00934A03"/>
    <w:rsid w:val="00940BB0"/>
    <w:rsid w:val="009419B5"/>
    <w:rsid w:val="00952B63"/>
    <w:rsid w:val="00960B69"/>
    <w:rsid w:val="009625AD"/>
    <w:rsid w:val="0097234F"/>
    <w:rsid w:val="00981475"/>
    <w:rsid w:val="00985B2B"/>
    <w:rsid w:val="00986B88"/>
    <w:rsid w:val="0099604A"/>
    <w:rsid w:val="009A303E"/>
    <w:rsid w:val="009A4251"/>
    <w:rsid w:val="009A4784"/>
    <w:rsid w:val="009A4A57"/>
    <w:rsid w:val="009B1C9F"/>
    <w:rsid w:val="009B784B"/>
    <w:rsid w:val="009D2585"/>
    <w:rsid w:val="009D7E53"/>
    <w:rsid w:val="009E44E7"/>
    <w:rsid w:val="009F5D78"/>
    <w:rsid w:val="00A03C9C"/>
    <w:rsid w:val="00A07D88"/>
    <w:rsid w:val="00A11834"/>
    <w:rsid w:val="00A12BF7"/>
    <w:rsid w:val="00A1474A"/>
    <w:rsid w:val="00A21DD9"/>
    <w:rsid w:val="00A22EAB"/>
    <w:rsid w:val="00A30683"/>
    <w:rsid w:val="00A4471E"/>
    <w:rsid w:val="00A508DB"/>
    <w:rsid w:val="00A56537"/>
    <w:rsid w:val="00A60103"/>
    <w:rsid w:val="00A651DF"/>
    <w:rsid w:val="00A6679F"/>
    <w:rsid w:val="00A676BD"/>
    <w:rsid w:val="00A72F8E"/>
    <w:rsid w:val="00A74454"/>
    <w:rsid w:val="00A82052"/>
    <w:rsid w:val="00AA53B1"/>
    <w:rsid w:val="00AA5E40"/>
    <w:rsid w:val="00AD0A37"/>
    <w:rsid w:val="00AD0BB2"/>
    <w:rsid w:val="00AD7F12"/>
    <w:rsid w:val="00AE701C"/>
    <w:rsid w:val="00B0152F"/>
    <w:rsid w:val="00B21AF9"/>
    <w:rsid w:val="00B274EF"/>
    <w:rsid w:val="00B415FF"/>
    <w:rsid w:val="00B41894"/>
    <w:rsid w:val="00B47D95"/>
    <w:rsid w:val="00B62406"/>
    <w:rsid w:val="00B66A98"/>
    <w:rsid w:val="00B719A4"/>
    <w:rsid w:val="00B777A9"/>
    <w:rsid w:val="00B81254"/>
    <w:rsid w:val="00B81827"/>
    <w:rsid w:val="00B856C8"/>
    <w:rsid w:val="00B869DD"/>
    <w:rsid w:val="00B8742F"/>
    <w:rsid w:val="00B95B31"/>
    <w:rsid w:val="00BB51FE"/>
    <w:rsid w:val="00BC30C4"/>
    <w:rsid w:val="00BC3B9E"/>
    <w:rsid w:val="00BD5B96"/>
    <w:rsid w:val="00BE68EE"/>
    <w:rsid w:val="00BF5640"/>
    <w:rsid w:val="00C158E0"/>
    <w:rsid w:val="00C21E24"/>
    <w:rsid w:val="00C41F21"/>
    <w:rsid w:val="00C43000"/>
    <w:rsid w:val="00C46D18"/>
    <w:rsid w:val="00C50D85"/>
    <w:rsid w:val="00C65F89"/>
    <w:rsid w:val="00C950C3"/>
    <w:rsid w:val="00C97A98"/>
    <w:rsid w:val="00CA0428"/>
    <w:rsid w:val="00CA2918"/>
    <w:rsid w:val="00CA5F1B"/>
    <w:rsid w:val="00CC509B"/>
    <w:rsid w:val="00CC7CA7"/>
    <w:rsid w:val="00CC7D50"/>
    <w:rsid w:val="00CD3CB1"/>
    <w:rsid w:val="00CD6868"/>
    <w:rsid w:val="00CF0D2F"/>
    <w:rsid w:val="00CF74F0"/>
    <w:rsid w:val="00D10E41"/>
    <w:rsid w:val="00D3436C"/>
    <w:rsid w:val="00D41CC3"/>
    <w:rsid w:val="00D449DC"/>
    <w:rsid w:val="00D5358C"/>
    <w:rsid w:val="00D71B97"/>
    <w:rsid w:val="00D845B6"/>
    <w:rsid w:val="00DA385E"/>
    <w:rsid w:val="00DB66BE"/>
    <w:rsid w:val="00DD056B"/>
    <w:rsid w:val="00DD6F7A"/>
    <w:rsid w:val="00DE3BB7"/>
    <w:rsid w:val="00DF0914"/>
    <w:rsid w:val="00DF6768"/>
    <w:rsid w:val="00E00B5E"/>
    <w:rsid w:val="00E0110F"/>
    <w:rsid w:val="00E033EE"/>
    <w:rsid w:val="00E1468B"/>
    <w:rsid w:val="00E1480D"/>
    <w:rsid w:val="00E16385"/>
    <w:rsid w:val="00E2230B"/>
    <w:rsid w:val="00E30A8E"/>
    <w:rsid w:val="00E33A8F"/>
    <w:rsid w:val="00E35AC2"/>
    <w:rsid w:val="00E46EAD"/>
    <w:rsid w:val="00E478AA"/>
    <w:rsid w:val="00E54552"/>
    <w:rsid w:val="00E55888"/>
    <w:rsid w:val="00E612F8"/>
    <w:rsid w:val="00E6228E"/>
    <w:rsid w:val="00E67BFB"/>
    <w:rsid w:val="00E74F4B"/>
    <w:rsid w:val="00E76D9C"/>
    <w:rsid w:val="00E77394"/>
    <w:rsid w:val="00E916A1"/>
    <w:rsid w:val="00E91FE1"/>
    <w:rsid w:val="00EB28A2"/>
    <w:rsid w:val="00EC526D"/>
    <w:rsid w:val="00EE0F5F"/>
    <w:rsid w:val="00EE763B"/>
    <w:rsid w:val="00F04FD5"/>
    <w:rsid w:val="00F12D7C"/>
    <w:rsid w:val="00F15AB5"/>
    <w:rsid w:val="00F240FA"/>
    <w:rsid w:val="00F267ED"/>
    <w:rsid w:val="00F5598F"/>
    <w:rsid w:val="00F60C54"/>
    <w:rsid w:val="00F66FB1"/>
    <w:rsid w:val="00F73F8A"/>
    <w:rsid w:val="00F75461"/>
    <w:rsid w:val="00F83223"/>
    <w:rsid w:val="00FA5C8D"/>
    <w:rsid w:val="00FA5DF1"/>
    <w:rsid w:val="00FC6055"/>
    <w:rsid w:val="00FE4626"/>
    <w:rsid w:val="00FF2955"/>
    <w:rsid w:val="01433AEA"/>
    <w:rsid w:val="041D59E3"/>
    <w:rsid w:val="045932EF"/>
    <w:rsid w:val="0BD51868"/>
    <w:rsid w:val="0CD27784"/>
    <w:rsid w:val="0FDCC399"/>
    <w:rsid w:val="10BBA75B"/>
    <w:rsid w:val="10E98657"/>
    <w:rsid w:val="1273A74D"/>
    <w:rsid w:val="1853BBB4"/>
    <w:rsid w:val="1AF28DCA"/>
    <w:rsid w:val="1B7E46AE"/>
    <w:rsid w:val="1D492F8D"/>
    <w:rsid w:val="211E1130"/>
    <w:rsid w:val="22FF4219"/>
    <w:rsid w:val="253660AF"/>
    <w:rsid w:val="2941BF87"/>
    <w:rsid w:val="2959B61D"/>
    <w:rsid w:val="3492D8E9"/>
    <w:rsid w:val="361B11DB"/>
    <w:rsid w:val="3EC47B5C"/>
    <w:rsid w:val="430DE6AC"/>
    <w:rsid w:val="46173772"/>
    <w:rsid w:val="485059E9"/>
    <w:rsid w:val="50A6F8FF"/>
    <w:rsid w:val="5117B589"/>
    <w:rsid w:val="5607117A"/>
    <w:rsid w:val="56302251"/>
    <w:rsid w:val="572E2516"/>
    <w:rsid w:val="5DE90A36"/>
    <w:rsid w:val="60CFAFCE"/>
    <w:rsid w:val="611E425F"/>
    <w:rsid w:val="6297864C"/>
    <w:rsid w:val="657F7894"/>
    <w:rsid w:val="680AB2EA"/>
    <w:rsid w:val="6958B98A"/>
    <w:rsid w:val="710DB221"/>
    <w:rsid w:val="76A45E3B"/>
    <w:rsid w:val="777F5930"/>
    <w:rsid w:val="7FA742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6E63761A-6F5A-45A9-8678-3C269160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 w:type="paragraph" w:customStyle="1" w:styleId="PCNewsletterHeadline">
    <w:name w:val="PC Newsletter Headline"/>
    <w:basedOn w:val="Normal"/>
    <w:link w:val="PCNewsletterHeadlineChar"/>
    <w:qFormat/>
    <w:rsid w:val="00A30683"/>
    <w:pPr>
      <w:spacing w:before="180" w:after="360" w:line="240" w:lineRule="auto"/>
    </w:pPr>
    <w:rPr>
      <w:rFonts w:ascii="Source Sans Pro Black" w:eastAsiaTheme="minorEastAsia" w:hAnsi="Source Sans Pro Black"/>
      <w:sz w:val="28"/>
      <w:szCs w:val="28"/>
    </w:rPr>
  </w:style>
  <w:style w:type="character" w:customStyle="1" w:styleId="PCNewsletterHeadlineChar">
    <w:name w:val="PC Newsletter Headline Char"/>
    <w:basedOn w:val="DefaultParagraphFont"/>
    <w:link w:val="PCNewsletterHeadline"/>
    <w:rsid w:val="00A30683"/>
    <w:rPr>
      <w:rFonts w:ascii="Source Sans Pro Black" w:eastAsiaTheme="minorEastAsia" w:hAnsi="Source Sans Pro Black"/>
      <w:sz w:val="28"/>
      <w:szCs w:val="28"/>
    </w:rPr>
  </w:style>
  <w:style w:type="paragraph" w:customStyle="1" w:styleId="PCtext">
    <w:name w:val="PC text"/>
    <w:basedOn w:val="PCNewsletterHeadline"/>
    <w:link w:val="PCtextChar"/>
    <w:qFormat/>
    <w:rsid w:val="00A30683"/>
    <w:pPr>
      <w:spacing w:before="0" w:after="120"/>
    </w:pPr>
    <w:rPr>
      <w:rFonts w:ascii="Source Sans Pro" w:hAnsi="Source Sans Pro"/>
      <w:sz w:val="24"/>
      <w:szCs w:val="24"/>
    </w:rPr>
  </w:style>
  <w:style w:type="character" w:customStyle="1" w:styleId="PCtextChar">
    <w:name w:val="PC text Char"/>
    <w:basedOn w:val="PCNewsletterHeadlineChar"/>
    <w:link w:val="PCtext"/>
    <w:rsid w:val="00A30683"/>
    <w:rPr>
      <w:rFonts w:ascii="Source Sans Pro" w:eastAsiaTheme="minorEastAsia" w:hAnsi="Source Sans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429467781">
      <w:bodyDiv w:val="1"/>
      <w:marLeft w:val="0"/>
      <w:marRight w:val="0"/>
      <w:marTop w:val="0"/>
      <w:marBottom w:val="0"/>
      <w:divBdr>
        <w:top w:val="none" w:sz="0" w:space="0" w:color="auto"/>
        <w:left w:val="none" w:sz="0" w:space="0" w:color="auto"/>
        <w:bottom w:val="none" w:sz="0" w:space="0" w:color="auto"/>
        <w:right w:val="none" w:sz="0" w:space="0" w:color="auto"/>
      </w:divBdr>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755322217">
      <w:bodyDiv w:val="1"/>
      <w:marLeft w:val="0"/>
      <w:marRight w:val="0"/>
      <w:marTop w:val="0"/>
      <w:marBottom w:val="0"/>
      <w:divBdr>
        <w:top w:val="none" w:sz="0" w:space="0" w:color="auto"/>
        <w:left w:val="none" w:sz="0" w:space="0" w:color="auto"/>
        <w:bottom w:val="none" w:sz="0" w:space="0" w:color="auto"/>
        <w:right w:val="none" w:sz="0" w:space="0" w:color="auto"/>
      </w:divBdr>
      <w:divsChild>
        <w:div w:id="226305719">
          <w:marLeft w:val="0"/>
          <w:marRight w:val="0"/>
          <w:marTop w:val="0"/>
          <w:marBottom w:val="0"/>
          <w:divBdr>
            <w:top w:val="none" w:sz="0" w:space="0" w:color="F6F6F6"/>
            <w:left w:val="none" w:sz="0" w:space="0" w:color="F6F6F6"/>
            <w:bottom w:val="none" w:sz="0" w:space="0" w:color="F6F6F6"/>
            <w:right w:val="none" w:sz="0" w:space="0" w:color="F6F6F6"/>
          </w:divBdr>
          <w:divsChild>
            <w:div w:id="557519567">
              <w:marLeft w:val="0"/>
              <w:marRight w:val="0"/>
              <w:marTop w:val="0"/>
              <w:marBottom w:val="0"/>
              <w:divBdr>
                <w:top w:val="none" w:sz="0" w:space="0" w:color="auto"/>
                <w:left w:val="none" w:sz="0" w:space="0" w:color="auto"/>
                <w:bottom w:val="none" w:sz="0" w:space="0" w:color="auto"/>
                <w:right w:val="none" w:sz="0" w:space="0" w:color="auto"/>
              </w:divBdr>
            </w:div>
          </w:divsChild>
        </w:div>
        <w:div w:id="742334727">
          <w:marLeft w:val="0"/>
          <w:marRight w:val="0"/>
          <w:marTop w:val="0"/>
          <w:marBottom w:val="0"/>
          <w:divBdr>
            <w:top w:val="none" w:sz="0" w:space="0" w:color="auto"/>
            <w:left w:val="none" w:sz="0" w:space="0" w:color="auto"/>
            <w:bottom w:val="none" w:sz="0" w:space="0" w:color="auto"/>
            <w:right w:val="none" w:sz="0" w:space="0" w:color="auto"/>
          </w:divBdr>
          <w:divsChild>
            <w:div w:id="1429041855">
              <w:marLeft w:val="0"/>
              <w:marRight w:val="0"/>
              <w:marTop w:val="0"/>
              <w:marBottom w:val="0"/>
              <w:divBdr>
                <w:top w:val="none" w:sz="0" w:space="0" w:color="auto"/>
                <w:left w:val="none" w:sz="0" w:space="0" w:color="auto"/>
                <w:bottom w:val="none" w:sz="0" w:space="0" w:color="auto"/>
                <w:right w:val="none" w:sz="0" w:space="0" w:color="auto"/>
              </w:divBdr>
              <w:divsChild>
                <w:div w:id="606280044">
                  <w:marLeft w:val="0"/>
                  <w:marRight w:val="0"/>
                  <w:marTop w:val="0"/>
                  <w:marBottom w:val="0"/>
                  <w:divBdr>
                    <w:top w:val="none" w:sz="0" w:space="0" w:color="auto"/>
                    <w:left w:val="none" w:sz="0" w:space="0" w:color="auto"/>
                    <w:bottom w:val="none" w:sz="0" w:space="0" w:color="auto"/>
                    <w:right w:val="none" w:sz="0" w:space="0" w:color="auto"/>
                  </w:divBdr>
                  <w:divsChild>
                    <w:div w:id="14800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68993">
      <w:bodyDiv w:val="1"/>
      <w:marLeft w:val="0"/>
      <w:marRight w:val="0"/>
      <w:marTop w:val="0"/>
      <w:marBottom w:val="0"/>
      <w:divBdr>
        <w:top w:val="none" w:sz="0" w:space="0" w:color="auto"/>
        <w:left w:val="none" w:sz="0" w:space="0" w:color="auto"/>
        <w:bottom w:val="none" w:sz="0" w:space="0" w:color="auto"/>
        <w:right w:val="none" w:sz="0" w:space="0" w:color="auto"/>
      </w:divBdr>
      <w:divsChild>
        <w:div w:id="1065949925">
          <w:marLeft w:val="0"/>
          <w:marRight w:val="0"/>
          <w:marTop w:val="0"/>
          <w:marBottom w:val="0"/>
          <w:divBdr>
            <w:top w:val="none" w:sz="0" w:space="0" w:color="auto"/>
            <w:left w:val="none" w:sz="0" w:space="0" w:color="auto"/>
            <w:bottom w:val="none" w:sz="0" w:space="0" w:color="auto"/>
            <w:right w:val="none" w:sz="0" w:space="0" w:color="auto"/>
          </w:divBdr>
          <w:divsChild>
            <w:div w:id="407073548">
              <w:marLeft w:val="0"/>
              <w:marRight w:val="0"/>
              <w:marTop w:val="0"/>
              <w:marBottom w:val="0"/>
              <w:divBdr>
                <w:top w:val="none" w:sz="0" w:space="0" w:color="auto"/>
                <w:left w:val="none" w:sz="0" w:space="0" w:color="auto"/>
                <w:bottom w:val="none" w:sz="0" w:space="0" w:color="auto"/>
                <w:right w:val="none" w:sz="0" w:space="0" w:color="auto"/>
              </w:divBdr>
              <w:divsChild>
                <w:div w:id="2035958002">
                  <w:marLeft w:val="-225"/>
                  <w:marRight w:val="-225"/>
                  <w:marTop w:val="0"/>
                  <w:marBottom w:val="0"/>
                  <w:divBdr>
                    <w:top w:val="none" w:sz="0" w:space="0" w:color="auto"/>
                    <w:left w:val="none" w:sz="0" w:space="0" w:color="auto"/>
                    <w:bottom w:val="none" w:sz="0" w:space="0" w:color="auto"/>
                    <w:right w:val="none" w:sz="0" w:space="0" w:color="auto"/>
                  </w:divBdr>
                  <w:divsChild>
                    <w:div w:id="2175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10151">
          <w:marLeft w:val="0"/>
          <w:marRight w:val="0"/>
          <w:marTop w:val="0"/>
          <w:marBottom w:val="0"/>
          <w:divBdr>
            <w:top w:val="none" w:sz="0" w:space="0" w:color="auto"/>
            <w:left w:val="none" w:sz="0" w:space="0" w:color="auto"/>
            <w:bottom w:val="none" w:sz="0" w:space="0" w:color="auto"/>
            <w:right w:val="none" w:sz="0" w:space="0" w:color="auto"/>
          </w:divBdr>
          <w:divsChild>
            <w:div w:id="1675840412">
              <w:marLeft w:val="0"/>
              <w:marRight w:val="0"/>
              <w:marTop w:val="0"/>
              <w:marBottom w:val="0"/>
              <w:divBdr>
                <w:top w:val="none" w:sz="0" w:space="0" w:color="auto"/>
                <w:left w:val="none" w:sz="0" w:space="0" w:color="auto"/>
                <w:bottom w:val="none" w:sz="0" w:space="0" w:color="auto"/>
                <w:right w:val="none" w:sz="0" w:space="0" w:color="auto"/>
              </w:divBdr>
              <w:divsChild>
                <w:div w:id="1995185350">
                  <w:marLeft w:val="-225"/>
                  <w:marRight w:val="-225"/>
                  <w:marTop w:val="0"/>
                  <w:marBottom w:val="0"/>
                  <w:divBdr>
                    <w:top w:val="none" w:sz="0" w:space="0" w:color="auto"/>
                    <w:left w:val="none" w:sz="0" w:space="0" w:color="auto"/>
                    <w:bottom w:val="none" w:sz="0" w:space="0" w:color="auto"/>
                    <w:right w:val="none" w:sz="0" w:space="0" w:color="auto"/>
                  </w:divBdr>
                  <w:divsChild>
                    <w:div w:id="1596866034">
                      <w:marLeft w:val="0"/>
                      <w:marRight w:val="0"/>
                      <w:marTop w:val="0"/>
                      <w:marBottom w:val="0"/>
                      <w:divBdr>
                        <w:top w:val="none" w:sz="0" w:space="0" w:color="auto"/>
                        <w:left w:val="none" w:sz="0" w:space="0" w:color="auto"/>
                        <w:bottom w:val="none" w:sz="0" w:space="0" w:color="auto"/>
                        <w:right w:val="none" w:sz="0" w:space="0" w:color="auto"/>
                      </w:divBdr>
                      <w:divsChild>
                        <w:div w:id="1165510330">
                          <w:marLeft w:val="0"/>
                          <w:marRight w:val="0"/>
                          <w:marTop w:val="0"/>
                          <w:marBottom w:val="0"/>
                          <w:divBdr>
                            <w:top w:val="none" w:sz="0" w:space="0" w:color="auto"/>
                            <w:left w:val="none" w:sz="0" w:space="0" w:color="auto"/>
                            <w:bottom w:val="none" w:sz="0" w:space="0" w:color="auto"/>
                            <w:right w:val="none" w:sz="0" w:space="0" w:color="auto"/>
                          </w:divBdr>
                          <w:divsChild>
                            <w:div w:id="1511530122">
                              <w:marLeft w:val="0"/>
                              <w:marRight w:val="0"/>
                              <w:marTop w:val="0"/>
                              <w:marBottom w:val="0"/>
                              <w:divBdr>
                                <w:top w:val="none" w:sz="0" w:space="0" w:color="auto"/>
                                <w:left w:val="none" w:sz="0" w:space="0" w:color="auto"/>
                                <w:bottom w:val="none" w:sz="0" w:space="0" w:color="auto"/>
                                <w:right w:val="none" w:sz="0" w:space="0" w:color="auto"/>
                              </w:divBdr>
                              <w:divsChild>
                                <w:div w:id="273944974">
                                  <w:marLeft w:val="0"/>
                                  <w:marRight w:val="0"/>
                                  <w:marTop w:val="0"/>
                                  <w:marBottom w:val="0"/>
                                  <w:divBdr>
                                    <w:top w:val="none" w:sz="0" w:space="0" w:color="auto"/>
                                    <w:left w:val="none" w:sz="0" w:space="0" w:color="auto"/>
                                    <w:bottom w:val="none" w:sz="0" w:space="0" w:color="auto"/>
                                    <w:right w:val="none" w:sz="0" w:space="0" w:color="auto"/>
                                  </w:divBdr>
                                  <w:divsChild>
                                    <w:div w:id="1356879878">
                                      <w:marLeft w:val="0"/>
                                      <w:marRight w:val="0"/>
                                      <w:marTop w:val="0"/>
                                      <w:marBottom w:val="360"/>
                                      <w:divBdr>
                                        <w:top w:val="single" w:sz="6" w:space="0" w:color="E9E9E7"/>
                                        <w:left w:val="none" w:sz="0" w:space="0" w:color="auto"/>
                                        <w:bottom w:val="single" w:sz="6" w:space="0" w:color="E9E9E7"/>
                                        <w:right w:val="none" w:sz="0" w:space="0" w:color="auto"/>
                                      </w:divBdr>
                                    </w:div>
                                  </w:divsChild>
                                </w:div>
                                <w:div w:id="298265835">
                                  <w:marLeft w:val="0"/>
                                  <w:marRight w:val="0"/>
                                  <w:marTop w:val="0"/>
                                  <w:marBottom w:val="0"/>
                                  <w:divBdr>
                                    <w:top w:val="none" w:sz="0" w:space="0" w:color="auto"/>
                                    <w:left w:val="none" w:sz="0" w:space="0" w:color="auto"/>
                                    <w:bottom w:val="none" w:sz="0" w:space="0" w:color="auto"/>
                                    <w:right w:val="none" w:sz="0" w:space="0" w:color="auto"/>
                                  </w:divBdr>
                                  <w:divsChild>
                                    <w:div w:id="314458264">
                                      <w:marLeft w:val="0"/>
                                      <w:marRight w:val="0"/>
                                      <w:marTop w:val="0"/>
                                      <w:marBottom w:val="360"/>
                                      <w:divBdr>
                                        <w:top w:val="single" w:sz="6" w:space="0" w:color="E9E9E7"/>
                                        <w:left w:val="none" w:sz="0" w:space="0" w:color="auto"/>
                                        <w:bottom w:val="single" w:sz="6" w:space="0" w:color="E9E9E7"/>
                                        <w:right w:val="none" w:sz="0" w:space="0" w:color="auto"/>
                                      </w:divBdr>
                                    </w:div>
                                  </w:divsChild>
                                </w:div>
                              </w:divsChild>
                            </w:div>
                            <w:div w:id="502358305">
                              <w:marLeft w:val="0"/>
                              <w:marRight w:val="0"/>
                              <w:marTop w:val="600"/>
                              <w:marBottom w:val="0"/>
                              <w:divBdr>
                                <w:top w:val="single" w:sz="48" w:space="24" w:color="006D3C"/>
                                <w:left w:val="single" w:sz="48" w:space="24" w:color="006D3C"/>
                                <w:bottom w:val="single" w:sz="48" w:space="24" w:color="006D3C"/>
                                <w:right w:val="single" w:sz="48" w:space="24" w:color="006D3C"/>
                              </w:divBdr>
                              <w:divsChild>
                                <w:div w:id="7335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339317">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203442220">
      <w:bodyDiv w:val="1"/>
      <w:marLeft w:val="0"/>
      <w:marRight w:val="0"/>
      <w:marTop w:val="0"/>
      <w:marBottom w:val="0"/>
      <w:divBdr>
        <w:top w:val="none" w:sz="0" w:space="0" w:color="auto"/>
        <w:left w:val="none" w:sz="0" w:space="0" w:color="auto"/>
        <w:bottom w:val="none" w:sz="0" w:space="0" w:color="auto"/>
        <w:right w:val="none" w:sz="0" w:space="0" w:color="auto"/>
      </w:divBdr>
      <w:divsChild>
        <w:div w:id="761728378">
          <w:marLeft w:val="0"/>
          <w:marRight w:val="0"/>
          <w:marTop w:val="0"/>
          <w:marBottom w:val="0"/>
          <w:divBdr>
            <w:top w:val="none" w:sz="0" w:space="0" w:color="F6F6F6"/>
            <w:left w:val="none" w:sz="0" w:space="0" w:color="F6F6F6"/>
            <w:bottom w:val="none" w:sz="0" w:space="0" w:color="F6F6F6"/>
            <w:right w:val="none" w:sz="0" w:space="0" w:color="F6F6F6"/>
          </w:divBdr>
          <w:divsChild>
            <w:div w:id="1894923116">
              <w:marLeft w:val="0"/>
              <w:marRight w:val="0"/>
              <w:marTop w:val="0"/>
              <w:marBottom w:val="0"/>
              <w:divBdr>
                <w:top w:val="none" w:sz="0" w:space="0" w:color="auto"/>
                <w:left w:val="none" w:sz="0" w:space="0" w:color="auto"/>
                <w:bottom w:val="none" w:sz="0" w:space="0" w:color="auto"/>
                <w:right w:val="none" w:sz="0" w:space="0" w:color="auto"/>
              </w:divBdr>
            </w:div>
          </w:divsChild>
        </w:div>
        <w:div w:id="1662267467">
          <w:marLeft w:val="0"/>
          <w:marRight w:val="0"/>
          <w:marTop w:val="0"/>
          <w:marBottom w:val="0"/>
          <w:divBdr>
            <w:top w:val="none" w:sz="0" w:space="0" w:color="auto"/>
            <w:left w:val="none" w:sz="0" w:space="0" w:color="auto"/>
            <w:bottom w:val="none" w:sz="0" w:space="0" w:color="auto"/>
            <w:right w:val="none" w:sz="0" w:space="0" w:color="auto"/>
          </w:divBdr>
          <w:divsChild>
            <w:div w:id="1320965535">
              <w:marLeft w:val="0"/>
              <w:marRight w:val="0"/>
              <w:marTop w:val="0"/>
              <w:marBottom w:val="0"/>
              <w:divBdr>
                <w:top w:val="none" w:sz="0" w:space="0" w:color="auto"/>
                <w:left w:val="none" w:sz="0" w:space="0" w:color="auto"/>
                <w:bottom w:val="none" w:sz="0" w:space="0" w:color="auto"/>
                <w:right w:val="none" w:sz="0" w:space="0" w:color="auto"/>
              </w:divBdr>
              <w:divsChild>
                <w:div w:id="896162097">
                  <w:marLeft w:val="0"/>
                  <w:marRight w:val="0"/>
                  <w:marTop w:val="0"/>
                  <w:marBottom w:val="0"/>
                  <w:divBdr>
                    <w:top w:val="none" w:sz="0" w:space="0" w:color="auto"/>
                    <w:left w:val="none" w:sz="0" w:space="0" w:color="auto"/>
                    <w:bottom w:val="none" w:sz="0" w:space="0" w:color="auto"/>
                    <w:right w:val="none" w:sz="0" w:space="0" w:color="auto"/>
                  </w:divBdr>
                  <w:divsChild>
                    <w:div w:id="11625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5764500">
      <w:bodyDiv w:val="1"/>
      <w:marLeft w:val="0"/>
      <w:marRight w:val="0"/>
      <w:marTop w:val="0"/>
      <w:marBottom w:val="0"/>
      <w:divBdr>
        <w:top w:val="none" w:sz="0" w:space="0" w:color="auto"/>
        <w:left w:val="none" w:sz="0" w:space="0" w:color="auto"/>
        <w:bottom w:val="none" w:sz="0" w:space="0" w:color="auto"/>
        <w:right w:val="none" w:sz="0" w:space="0" w:color="auto"/>
      </w:divBdr>
      <w:divsChild>
        <w:div w:id="809370775">
          <w:marLeft w:val="0"/>
          <w:marRight w:val="0"/>
          <w:marTop w:val="0"/>
          <w:marBottom w:val="0"/>
          <w:divBdr>
            <w:top w:val="none" w:sz="0" w:space="0" w:color="auto"/>
            <w:left w:val="none" w:sz="0" w:space="0" w:color="auto"/>
            <w:bottom w:val="none" w:sz="0" w:space="0" w:color="auto"/>
            <w:right w:val="none" w:sz="0" w:space="0" w:color="auto"/>
          </w:divBdr>
          <w:divsChild>
            <w:div w:id="1089892788">
              <w:marLeft w:val="0"/>
              <w:marRight w:val="0"/>
              <w:marTop w:val="0"/>
              <w:marBottom w:val="0"/>
              <w:divBdr>
                <w:top w:val="none" w:sz="0" w:space="0" w:color="auto"/>
                <w:left w:val="none" w:sz="0" w:space="0" w:color="auto"/>
                <w:bottom w:val="none" w:sz="0" w:space="0" w:color="auto"/>
                <w:right w:val="none" w:sz="0" w:space="0" w:color="auto"/>
              </w:divBdr>
              <w:divsChild>
                <w:div w:id="1435520247">
                  <w:marLeft w:val="-225"/>
                  <w:marRight w:val="-225"/>
                  <w:marTop w:val="0"/>
                  <w:marBottom w:val="0"/>
                  <w:divBdr>
                    <w:top w:val="none" w:sz="0" w:space="0" w:color="auto"/>
                    <w:left w:val="none" w:sz="0" w:space="0" w:color="auto"/>
                    <w:bottom w:val="none" w:sz="0" w:space="0" w:color="auto"/>
                    <w:right w:val="none" w:sz="0" w:space="0" w:color="auto"/>
                  </w:divBdr>
                  <w:divsChild>
                    <w:div w:id="6261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7759">
          <w:marLeft w:val="0"/>
          <w:marRight w:val="0"/>
          <w:marTop w:val="0"/>
          <w:marBottom w:val="0"/>
          <w:divBdr>
            <w:top w:val="none" w:sz="0" w:space="0" w:color="auto"/>
            <w:left w:val="none" w:sz="0" w:space="0" w:color="auto"/>
            <w:bottom w:val="none" w:sz="0" w:space="0" w:color="auto"/>
            <w:right w:val="none" w:sz="0" w:space="0" w:color="auto"/>
          </w:divBdr>
          <w:divsChild>
            <w:div w:id="1872643170">
              <w:marLeft w:val="0"/>
              <w:marRight w:val="0"/>
              <w:marTop w:val="0"/>
              <w:marBottom w:val="0"/>
              <w:divBdr>
                <w:top w:val="none" w:sz="0" w:space="0" w:color="auto"/>
                <w:left w:val="none" w:sz="0" w:space="0" w:color="auto"/>
                <w:bottom w:val="none" w:sz="0" w:space="0" w:color="auto"/>
                <w:right w:val="none" w:sz="0" w:space="0" w:color="auto"/>
              </w:divBdr>
              <w:divsChild>
                <w:div w:id="1521427895">
                  <w:marLeft w:val="-225"/>
                  <w:marRight w:val="-225"/>
                  <w:marTop w:val="0"/>
                  <w:marBottom w:val="0"/>
                  <w:divBdr>
                    <w:top w:val="none" w:sz="0" w:space="0" w:color="auto"/>
                    <w:left w:val="none" w:sz="0" w:space="0" w:color="auto"/>
                    <w:bottom w:val="none" w:sz="0" w:space="0" w:color="auto"/>
                    <w:right w:val="none" w:sz="0" w:space="0" w:color="auto"/>
                  </w:divBdr>
                  <w:divsChild>
                    <w:div w:id="1282027759">
                      <w:marLeft w:val="0"/>
                      <w:marRight w:val="0"/>
                      <w:marTop w:val="0"/>
                      <w:marBottom w:val="0"/>
                      <w:divBdr>
                        <w:top w:val="none" w:sz="0" w:space="0" w:color="auto"/>
                        <w:left w:val="none" w:sz="0" w:space="0" w:color="auto"/>
                        <w:bottom w:val="none" w:sz="0" w:space="0" w:color="auto"/>
                        <w:right w:val="none" w:sz="0" w:space="0" w:color="auto"/>
                      </w:divBdr>
                      <w:divsChild>
                        <w:div w:id="534540528">
                          <w:marLeft w:val="0"/>
                          <w:marRight w:val="0"/>
                          <w:marTop w:val="0"/>
                          <w:marBottom w:val="0"/>
                          <w:divBdr>
                            <w:top w:val="none" w:sz="0" w:space="0" w:color="auto"/>
                            <w:left w:val="none" w:sz="0" w:space="0" w:color="auto"/>
                            <w:bottom w:val="none" w:sz="0" w:space="0" w:color="auto"/>
                            <w:right w:val="none" w:sz="0" w:space="0" w:color="auto"/>
                          </w:divBdr>
                          <w:divsChild>
                            <w:div w:id="1693872591">
                              <w:marLeft w:val="0"/>
                              <w:marRight w:val="0"/>
                              <w:marTop w:val="0"/>
                              <w:marBottom w:val="0"/>
                              <w:divBdr>
                                <w:top w:val="none" w:sz="0" w:space="0" w:color="auto"/>
                                <w:left w:val="none" w:sz="0" w:space="0" w:color="auto"/>
                                <w:bottom w:val="none" w:sz="0" w:space="0" w:color="auto"/>
                                <w:right w:val="none" w:sz="0" w:space="0" w:color="auto"/>
                              </w:divBdr>
                              <w:divsChild>
                                <w:div w:id="1237976966">
                                  <w:marLeft w:val="0"/>
                                  <w:marRight w:val="0"/>
                                  <w:marTop w:val="0"/>
                                  <w:marBottom w:val="0"/>
                                  <w:divBdr>
                                    <w:top w:val="none" w:sz="0" w:space="0" w:color="auto"/>
                                    <w:left w:val="none" w:sz="0" w:space="0" w:color="auto"/>
                                    <w:bottom w:val="none" w:sz="0" w:space="0" w:color="auto"/>
                                    <w:right w:val="none" w:sz="0" w:space="0" w:color="auto"/>
                                  </w:divBdr>
                                  <w:divsChild>
                                    <w:div w:id="370610913">
                                      <w:marLeft w:val="0"/>
                                      <w:marRight w:val="0"/>
                                      <w:marTop w:val="0"/>
                                      <w:marBottom w:val="360"/>
                                      <w:divBdr>
                                        <w:top w:val="single" w:sz="6" w:space="0" w:color="E9E9E7"/>
                                        <w:left w:val="none" w:sz="0" w:space="0" w:color="auto"/>
                                        <w:bottom w:val="single" w:sz="6" w:space="0" w:color="E9E9E7"/>
                                        <w:right w:val="none" w:sz="0" w:space="0" w:color="auto"/>
                                      </w:divBdr>
                                    </w:div>
                                  </w:divsChild>
                                </w:div>
                                <w:div w:id="184179564">
                                  <w:marLeft w:val="0"/>
                                  <w:marRight w:val="0"/>
                                  <w:marTop w:val="0"/>
                                  <w:marBottom w:val="0"/>
                                  <w:divBdr>
                                    <w:top w:val="none" w:sz="0" w:space="0" w:color="auto"/>
                                    <w:left w:val="none" w:sz="0" w:space="0" w:color="auto"/>
                                    <w:bottom w:val="none" w:sz="0" w:space="0" w:color="auto"/>
                                    <w:right w:val="none" w:sz="0" w:space="0" w:color="auto"/>
                                  </w:divBdr>
                                  <w:divsChild>
                                    <w:div w:id="1668022726">
                                      <w:marLeft w:val="0"/>
                                      <w:marRight w:val="0"/>
                                      <w:marTop w:val="0"/>
                                      <w:marBottom w:val="360"/>
                                      <w:divBdr>
                                        <w:top w:val="single" w:sz="6" w:space="0" w:color="E9E9E7"/>
                                        <w:left w:val="none" w:sz="0" w:space="0" w:color="auto"/>
                                        <w:bottom w:val="single" w:sz="6" w:space="0" w:color="E9E9E7"/>
                                        <w:right w:val="none" w:sz="0" w:space="0" w:color="auto"/>
                                      </w:divBdr>
                                    </w:div>
                                  </w:divsChild>
                                </w:div>
                              </w:divsChild>
                            </w:div>
                            <w:div w:id="1572739571">
                              <w:marLeft w:val="0"/>
                              <w:marRight w:val="0"/>
                              <w:marTop w:val="600"/>
                              <w:marBottom w:val="0"/>
                              <w:divBdr>
                                <w:top w:val="single" w:sz="48" w:space="24" w:color="006D3C"/>
                                <w:left w:val="single" w:sz="48" w:space="24" w:color="006D3C"/>
                                <w:bottom w:val="single" w:sz="48" w:space="24" w:color="006D3C"/>
                                <w:right w:val="single" w:sz="48" w:space="24" w:color="006D3C"/>
                              </w:divBdr>
                              <w:divsChild>
                                <w:div w:id="9658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 w:id="1977030698">
      <w:bodyDiv w:val="1"/>
      <w:marLeft w:val="0"/>
      <w:marRight w:val="0"/>
      <w:marTop w:val="0"/>
      <w:marBottom w:val="0"/>
      <w:divBdr>
        <w:top w:val="none" w:sz="0" w:space="0" w:color="auto"/>
        <w:left w:val="none" w:sz="0" w:space="0" w:color="auto"/>
        <w:bottom w:val="none" w:sz="0" w:space="0" w:color="auto"/>
        <w:right w:val="none" w:sz="0" w:space="0" w:color="auto"/>
      </w:divBdr>
      <w:divsChild>
        <w:div w:id="1056658108">
          <w:marLeft w:val="0"/>
          <w:marRight w:val="0"/>
          <w:marTop w:val="0"/>
          <w:marBottom w:val="0"/>
          <w:divBdr>
            <w:top w:val="none" w:sz="0" w:space="0" w:color="F6F6F6"/>
            <w:left w:val="none" w:sz="0" w:space="0" w:color="F6F6F6"/>
            <w:bottom w:val="none" w:sz="0" w:space="0" w:color="F6F6F6"/>
            <w:right w:val="none" w:sz="0" w:space="0" w:color="F6F6F6"/>
          </w:divBdr>
          <w:divsChild>
            <w:div w:id="436949079">
              <w:marLeft w:val="0"/>
              <w:marRight w:val="0"/>
              <w:marTop w:val="0"/>
              <w:marBottom w:val="0"/>
              <w:divBdr>
                <w:top w:val="none" w:sz="0" w:space="0" w:color="auto"/>
                <w:left w:val="none" w:sz="0" w:space="0" w:color="auto"/>
                <w:bottom w:val="none" w:sz="0" w:space="0" w:color="auto"/>
                <w:right w:val="none" w:sz="0" w:space="0" w:color="auto"/>
              </w:divBdr>
            </w:div>
          </w:divsChild>
        </w:div>
        <w:div w:id="1373842455">
          <w:marLeft w:val="0"/>
          <w:marRight w:val="0"/>
          <w:marTop w:val="0"/>
          <w:marBottom w:val="0"/>
          <w:divBdr>
            <w:top w:val="none" w:sz="0" w:space="0" w:color="auto"/>
            <w:left w:val="none" w:sz="0" w:space="0" w:color="auto"/>
            <w:bottom w:val="none" w:sz="0" w:space="0" w:color="auto"/>
            <w:right w:val="none" w:sz="0" w:space="0" w:color="auto"/>
          </w:divBdr>
          <w:divsChild>
            <w:div w:id="1112478049">
              <w:marLeft w:val="0"/>
              <w:marRight w:val="0"/>
              <w:marTop w:val="0"/>
              <w:marBottom w:val="0"/>
              <w:divBdr>
                <w:top w:val="none" w:sz="0" w:space="0" w:color="auto"/>
                <w:left w:val="none" w:sz="0" w:space="0" w:color="auto"/>
                <w:bottom w:val="none" w:sz="0" w:space="0" w:color="auto"/>
                <w:right w:val="none" w:sz="0" w:space="0" w:color="auto"/>
              </w:divBdr>
              <w:divsChild>
                <w:div w:id="1021594167">
                  <w:marLeft w:val="0"/>
                  <w:marRight w:val="0"/>
                  <w:marTop w:val="0"/>
                  <w:marBottom w:val="0"/>
                  <w:divBdr>
                    <w:top w:val="none" w:sz="0" w:space="0" w:color="auto"/>
                    <w:left w:val="none" w:sz="0" w:space="0" w:color="auto"/>
                    <w:bottom w:val="none" w:sz="0" w:space="0" w:color="auto"/>
                    <w:right w:val="none" w:sz="0" w:space="0" w:color="auto"/>
                  </w:divBdr>
                  <w:divsChild>
                    <w:div w:id="16335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40149">
      <w:bodyDiv w:val="1"/>
      <w:marLeft w:val="0"/>
      <w:marRight w:val="0"/>
      <w:marTop w:val="0"/>
      <w:marBottom w:val="0"/>
      <w:divBdr>
        <w:top w:val="none" w:sz="0" w:space="0" w:color="auto"/>
        <w:left w:val="none" w:sz="0" w:space="0" w:color="auto"/>
        <w:bottom w:val="none" w:sz="0" w:space="0" w:color="auto"/>
        <w:right w:val="none" w:sz="0" w:space="0" w:color="auto"/>
      </w:divBdr>
      <w:divsChild>
        <w:div w:id="1335647273">
          <w:marLeft w:val="0"/>
          <w:marRight w:val="0"/>
          <w:marTop w:val="0"/>
          <w:marBottom w:val="0"/>
          <w:divBdr>
            <w:top w:val="none" w:sz="0" w:space="0" w:color="F6F6F6"/>
            <w:left w:val="none" w:sz="0" w:space="0" w:color="F6F6F6"/>
            <w:bottom w:val="none" w:sz="0" w:space="0" w:color="F6F6F6"/>
            <w:right w:val="none" w:sz="0" w:space="0" w:color="F6F6F6"/>
          </w:divBdr>
          <w:divsChild>
            <w:div w:id="1371413838">
              <w:marLeft w:val="0"/>
              <w:marRight w:val="0"/>
              <w:marTop w:val="0"/>
              <w:marBottom w:val="0"/>
              <w:divBdr>
                <w:top w:val="none" w:sz="0" w:space="0" w:color="auto"/>
                <w:left w:val="none" w:sz="0" w:space="0" w:color="auto"/>
                <w:bottom w:val="none" w:sz="0" w:space="0" w:color="auto"/>
                <w:right w:val="none" w:sz="0" w:space="0" w:color="auto"/>
              </w:divBdr>
            </w:div>
          </w:divsChild>
        </w:div>
        <w:div w:id="624892216">
          <w:marLeft w:val="0"/>
          <w:marRight w:val="0"/>
          <w:marTop w:val="0"/>
          <w:marBottom w:val="0"/>
          <w:divBdr>
            <w:top w:val="none" w:sz="0" w:space="0" w:color="auto"/>
            <w:left w:val="none" w:sz="0" w:space="0" w:color="auto"/>
            <w:bottom w:val="none" w:sz="0" w:space="0" w:color="auto"/>
            <w:right w:val="none" w:sz="0" w:space="0" w:color="auto"/>
          </w:divBdr>
          <w:divsChild>
            <w:div w:id="91359043">
              <w:marLeft w:val="0"/>
              <w:marRight w:val="0"/>
              <w:marTop w:val="0"/>
              <w:marBottom w:val="0"/>
              <w:divBdr>
                <w:top w:val="none" w:sz="0" w:space="0" w:color="auto"/>
                <w:left w:val="none" w:sz="0" w:space="0" w:color="auto"/>
                <w:bottom w:val="none" w:sz="0" w:space="0" w:color="auto"/>
                <w:right w:val="none" w:sz="0" w:space="0" w:color="auto"/>
              </w:divBdr>
              <w:divsChild>
                <w:div w:id="1544975909">
                  <w:marLeft w:val="0"/>
                  <w:marRight w:val="0"/>
                  <w:marTop w:val="0"/>
                  <w:marBottom w:val="0"/>
                  <w:divBdr>
                    <w:top w:val="none" w:sz="0" w:space="0" w:color="auto"/>
                    <w:left w:val="none" w:sz="0" w:space="0" w:color="auto"/>
                    <w:bottom w:val="none" w:sz="0" w:space="0" w:color="auto"/>
                    <w:right w:val="none" w:sz="0" w:space="0" w:color="auto"/>
                  </w:divBdr>
                  <w:divsChild>
                    <w:div w:id="11946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warwickshire.gov.uk%2Ftraffic-surveys%2Frequest-traffic-survey-data&amp;data=05%7C02%7Cjamescrocker%40warwickshire.gov.uk%7Cd1a7e9fe909e4f0ebf0808de954f851a%7C88b0aa0659274bbba89389cc2713ac82%7C0%7C0%7C639112365919134857%7CUnknown%7CTWFpbGZsb3d8eyJFbXB0eU1hcGkiOnRydWUsIlYiOiIwLjAuMDAwMCIsIlAiOiJXaW4zMiIsIkFOIjoiTWFpbCIsIldUIjoyfQ%3D%3D%7C0%7C%7C%7C&amp;sdata=g2YyzHvBGz%2BzhyjFUN3FcxofFsmuP4CWlrYG66yNnVg%3D&amp;reserved=0" TargetMode="External"/><Relationship Id="rId13" Type="http://schemas.openxmlformats.org/officeDocument/2006/relationships/hyperlink" Target="https://gbr01.safelinks.protection.outlook.com/?url=https%3A%2F%2Factearly.uk%2F&amp;data=05%7C02%7CLaura.Maltby%40warwickshire.police.uk%7C30aa565982d04fae578c08dea777a5a8%7Ca324afb60aef47f7a287982ba7311d8a%7C0%7C0%7C639132329597432746%7CUnknown%7CTWFpbGZsb3d8eyJFbXB0eU1hcGkiOnRydWUsIlYiOiIwLjAuMDAwMCIsIlAiOiJXaW4zMiIsIkFOIjoiTWFpbCIsIldUIjoyfQ%3D%3D%7C0%7C%7C%7C&amp;sdata=eC%2FA26uYme6N8K0vht3s23aoelkI6FtuYYDpkt8xbgo%3D&amp;reserved=0"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gbr01.safelinks.protection.outlook.com/?url=https%3A%2F%2Fact.campaign.gov.uk%2F&amp;data=05%7C02%7CLaura.Maltby%40warwickshire.police.uk%7C30aa565982d04fae578c08dea777a5a8%7Ca324afb60aef47f7a287982ba7311d8a%7C0%7C0%7C639132329597412220%7CUnknown%7CTWFpbGZsb3d8eyJFbXB0eU1hcGkiOnRydWUsIlYiOiIwLjAuMDAwMCIsIlAiOiJXaW4zMiIsIkFOIjoiTWFpbCIsIldUIjoyfQ%3D%3D%7C0%7C%7C%7C&amp;sdata=WLd81UYAA1SrWbxGUoHJ9XPZG5atN8hF5JPTSEq0bc4%3D&amp;reserved=0" TargetMode="External"/><Relationship Id="rId17" Type="http://schemas.openxmlformats.org/officeDocument/2006/relationships/hyperlink" Target="https://eur02.safelinks.protection.outlook.com/?url=https%3A%2F%2Fwww.facebook.com%2Fshare%2Fp%2F1DLE2Q2xQw%2F%3Fmibextid%3DwwXIfr&amp;data=05%7C02%7Cjamescrocker%40warwickshire.gov.uk%7Cc390083470e543eebab708de9574a89d%7C88b0aa0659274bbba89389cc2713ac82%7C0%7C0%7C639112525439056163%7CUnknown%7CTWFpbGZsb3d8eyJFbXB0eU1hcGkiOnRydWUsIlYiOiIwLjAuMDAwMCIsIlAiOiJXaW4zMiIsIkFOIjoiTWFpbCIsIldUIjoyfQ%3D%3D%7C0%7C%7C%7C&amp;sdata=ykAsUhk5Mh%2BgoR87UPM%2BV7wzTjOQZ4UHRFFHrCJwFts%3D&amp;reserved=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tonic.org.uk/victimsurvey202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jamescrocker@warwickshire.gov.uk" TargetMode="External"/><Relationship Id="rId5" Type="http://schemas.openxmlformats.org/officeDocument/2006/relationships/footnotes" Target="footnotes.xml"/><Relationship Id="rId15" Type="http://schemas.openxmlformats.org/officeDocument/2006/relationships/hyperlink" Target="https://www.warwickshire.gov.uk/news/article/7517/warwickshire-bus-services-top-national-satisfaction-charts-in-latest-survey" TargetMode="External"/><Relationship Id="rId23" Type="http://schemas.openxmlformats.org/officeDocument/2006/relationships/image" Target="media/image7.png"/><Relationship Id="rId28" Type="http://schemas.openxmlformats.org/officeDocument/2006/relationships/footer" Target="footer3.xml"/><Relationship Id="rId10" Type="http://schemas.openxmlformats.org/officeDocument/2006/relationships/hyperlink" Target="https://gbr01.safelinks.protection.outlook.com/?url=https%3A%2F%2Fact.campaign.gov.uk%2F&amp;data=05%7C02%7CLaura.Maltby%40warwickshire.police.uk%7C30aa565982d04fae578c08dea777a5a8%7Ca324afb60aef47f7a287982ba7311d8a%7C0%7C0%7C639132329597412220%7CUnknown%7CTWFpbGZsb3d8eyJFbXB0eU1hcGkiOnRydWUsIlYiOiIwLjAuMDAwMCIsIlAiOiJXaW4zMiIsIkFOIjoiTWFpbCIsIldUIjoyfQ%3D%3D%7C0%7C%7C%7C&amp;sdata=WLd81UYAA1SrWbxGUoHJ9XPZG5atN8hF5JPTSEq0bc4%3D&amp;reserved=0" TargetMode="External"/><Relationship Id="rId19" Type="http://schemas.openxmlformats.org/officeDocument/2006/relationships/hyperlink" Target="https://www.warwickshire.gov.uk/crisisresiliencefund" TargetMode="External"/><Relationship Id="rId31"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mailto:trafficsurveys@warwickshire.gov.uk" TargetMode="External"/><Relationship Id="rId14" Type="http://schemas.openxmlformats.org/officeDocument/2006/relationships/image" Target="media/image3.jpg"/><Relationship Id="rId22" Type="http://schemas.openxmlformats.org/officeDocument/2006/relationships/hyperlink" Target="https://www.tonic.org.uk/victimsurvey2026"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2</cp:revision>
  <dcterms:created xsi:type="dcterms:W3CDTF">2026-05-05T15:38:00Z</dcterms:created>
  <dcterms:modified xsi:type="dcterms:W3CDTF">2026-05-05T15:38:00Z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